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6511" w:rsidRPr="00901B66" w:rsidRDefault="00A56511">
      <w:pPr>
        <w:pStyle w:val="ConsPlusNormal"/>
        <w:jc w:val="right"/>
        <w:outlineLvl w:val="0"/>
        <w:rPr>
          <w:sz w:val="22"/>
          <w:szCs w:val="22"/>
        </w:rPr>
      </w:pPr>
      <w:r w:rsidRPr="00901B66">
        <w:rPr>
          <w:sz w:val="22"/>
          <w:szCs w:val="22"/>
        </w:rPr>
        <w:t>Принят</w:t>
      </w:r>
    </w:p>
    <w:p w:rsidR="00A56511" w:rsidRPr="00901B66" w:rsidRDefault="00A56511">
      <w:pPr>
        <w:pStyle w:val="ConsPlusNormal"/>
        <w:jc w:val="right"/>
        <w:rPr>
          <w:sz w:val="22"/>
          <w:szCs w:val="22"/>
        </w:rPr>
      </w:pPr>
      <w:r w:rsidRPr="00901B66">
        <w:rPr>
          <w:sz w:val="22"/>
          <w:szCs w:val="22"/>
        </w:rPr>
        <w:t>Решением Совета</w:t>
      </w:r>
    </w:p>
    <w:p w:rsidR="00A56511" w:rsidRPr="00901B66" w:rsidRDefault="00A56511">
      <w:pPr>
        <w:pStyle w:val="ConsPlusNormal"/>
        <w:jc w:val="right"/>
        <w:rPr>
          <w:sz w:val="22"/>
          <w:szCs w:val="22"/>
        </w:rPr>
      </w:pPr>
      <w:r w:rsidRPr="00901B66">
        <w:rPr>
          <w:sz w:val="22"/>
          <w:szCs w:val="22"/>
        </w:rPr>
        <w:t>Евразийской экономической комиссии</w:t>
      </w:r>
    </w:p>
    <w:p w:rsidR="00A56511" w:rsidRPr="00901B66" w:rsidRDefault="00A56511">
      <w:pPr>
        <w:pStyle w:val="ConsPlusNormal"/>
        <w:jc w:val="right"/>
        <w:rPr>
          <w:sz w:val="22"/>
          <w:szCs w:val="22"/>
        </w:rPr>
      </w:pPr>
      <w:r w:rsidRPr="00901B66">
        <w:rPr>
          <w:sz w:val="22"/>
          <w:szCs w:val="22"/>
        </w:rPr>
        <w:t xml:space="preserve">от 3 марта </w:t>
      </w:r>
      <w:smartTag w:uri="urn:schemas-microsoft-com:office:smarttags" w:element="metricconverter">
        <w:smartTagPr>
          <w:attr w:name="ProductID" w:val="93 °C"/>
        </w:smartTagPr>
        <w:r w:rsidRPr="00901B66">
          <w:rPr>
            <w:sz w:val="22"/>
            <w:szCs w:val="22"/>
          </w:rPr>
          <w:t>2017 г</w:t>
        </w:r>
      </w:smartTag>
      <w:r w:rsidRPr="00901B66">
        <w:rPr>
          <w:sz w:val="22"/>
          <w:szCs w:val="22"/>
        </w:rPr>
        <w:t>. N 19</w:t>
      </w:r>
    </w:p>
    <w:p w:rsidR="00A56511" w:rsidRPr="00901B66" w:rsidRDefault="00A56511">
      <w:pPr>
        <w:pStyle w:val="ConsPlusNormal"/>
        <w:jc w:val="center"/>
        <w:rPr>
          <w:sz w:val="22"/>
          <w:szCs w:val="22"/>
        </w:rPr>
      </w:pPr>
    </w:p>
    <w:p w:rsidR="00A56511" w:rsidRPr="00901B66" w:rsidRDefault="00A56511">
      <w:pPr>
        <w:pStyle w:val="ConsPlusNormal"/>
        <w:jc w:val="center"/>
        <w:rPr>
          <w:b/>
          <w:sz w:val="22"/>
          <w:szCs w:val="22"/>
        </w:rPr>
      </w:pPr>
      <w:bookmarkStart w:id="0" w:name="Par39"/>
      <w:bookmarkEnd w:id="0"/>
      <w:r w:rsidRPr="00901B66">
        <w:rPr>
          <w:b/>
          <w:sz w:val="22"/>
          <w:szCs w:val="22"/>
        </w:rPr>
        <w:t>ТЕХНИЧЕСКИЙ РЕГЛАМЕНТ</w:t>
      </w:r>
    </w:p>
    <w:p w:rsidR="00A56511" w:rsidRPr="00901B66" w:rsidRDefault="00A56511">
      <w:pPr>
        <w:pStyle w:val="ConsPlusNormal"/>
        <w:jc w:val="center"/>
        <w:rPr>
          <w:b/>
          <w:sz w:val="22"/>
          <w:szCs w:val="22"/>
        </w:rPr>
      </w:pPr>
      <w:r w:rsidRPr="00901B66">
        <w:rPr>
          <w:b/>
          <w:sz w:val="22"/>
          <w:szCs w:val="22"/>
        </w:rPr>
        <w:t>ЕВРАЗИЙСКОГО ЭКОНОМИЧЕСКОГО СОЮЗА "О БЕЗОПАСНОСТИ</w:t>
      </w:r>
    </w:p>
    <w:p w:rsidR="00A56511" w:rsidRPr="00901B66" w:rsidRDefault="00A56511">
      <w:pPr>
        <w:pStyle w:val="ConsPlusNormal"/>
        <w:jc w:val="center"/>
        <w:rPr>
          <w:b/>
          <w:sz w:val="22"/>
          <w:szCs w:val="22"/>
        </w:rPr>
      </w:pPr>
      <w:r w:rsidRPr="00901B66">
        <w:rPr>
          <w:b/>
          <w:sz w:val="22"/>
          <w:szCs w:val="22"/>
        </w:rPr>
        <w:t>ХИМИЧЕСКОЙ ПРОДУКЦИИ" (ТР ЕАЭС 041/2017)</w:t>
      </w:r>
    </w:p>
    <w:p w:rsidR="00A56511" w:rsidRPr="00901B66" w:rsidRDefault="00A56511">
      <w:pPr>
        <w:pStyle w:val="ConsPlusNormal"/>
        <w:jc w:val="center"/>
        <w:rPr>
          <w:sz w:val="22"/>
          <w:szCs w:val="22"/>
        </w:rPr>
      </w:pP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Настоящий технический регламент разработан в соответствии со статьей 52 Договора о Евразийском экономическом союзе от 29 мая 2014 года, а также с учетом Согласованной на глобальном уровне системы классификации опасности и маркировки химической продукции (СГС) (2011 год) в части установления: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критериев классификации опасности химических веществ и смесей для здоровья человека и окружающей среды, а также опасностей, обусловленных их физико-химическими свойствами;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элементов системы информирования, включающих в себя требования к маркировке и паспорту безопасности.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Настоящий технический регламент разработан с целью установления на таможенной территории Евразийского экономического союза (далее - Союз) единых обязательных для применения и исполнения требований к химической продукции, обеспечения ее свободного перемещения при выпуске в обращение на таможенной территории Союза.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</w:p>
    <w:p w:rsidR="00A56511" w:rsidRPr="00901B66" w:rsidRDefault="00A56511">
      <w:pPr>
        <w:pStyle w:val="ConsPlusNormal"/>
        <w:jc w:val="center"/>
        <w:outlineLvl w:val="1"/>
        <w:rPr>
          <w:sz w:val="22"/>
          <w:szCs w:val="22"/>
        </w:rPr>
      </w:pPr>
      <w:r w:rsidRPr="00901B66">
        <w:rPr>
          <w:sz w:val="22"/>
          <w:szCs w:val="22"/>
        </w:rPr>
        <w:t>I. Область применения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1. Настоящий технический регламент принят в целях защиты жизни и здоровья человека, имущества, окружающей среды, жизни и здоровья животных и растений, предупреждения действий, вводящих в заблуждение потребителей (приобретателей).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2. Настоящий технический регламент устанавливает единые обязательные для применения и исполнения на таможенной территории Союза требования к химической продукции, выпускаемой в обращение на таможенной территории Союза, а также правила и формы оценки ее соответствия, правила идентификации, требования к терминологии, маркировке и правилам ее нанесения.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Требования к процессам производства, хранения, перевозки (транспортирования), реализации и утилизации (переработки) химической продукции устанавливаются в технических регламентах Союза (Таможенного союза), действие которых распространяется на отдельные виды химической продукции.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3. Действие настоящего технического регламента распространяется на всю химическую продукцию, выпускаемую в обращение на таможенной территории Союза, за исключением продукции по перечню согласно приложению N 1.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В отношении отдельных видов химической продукции, являющейся объектом регулирования иных технических регламентов Союза (Таможенного союза), устанавливающих конкретные требования к этим видам химической продукции, действие настоящего технического регламента распространяется в части, касающейся требований к классификации, предупредительной маркировке и паспорту безопасности химической продукции, в случае, если указанные требования не установлены иными техническими регламентами Союза (Таможенного союза).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</w:p>
    <w:p w:rsidR="00A56511" w:rsidRPr="00901B66" w:rsidRDefault="00A56511">
      <w:pPr>
        <w:pStyle w:val="ConsPlusNormal"/>
        <w:jc w:val="center"/>
        <w:outlineLvl w:val="1"/>
        <w:rPr>
          <w:sz w:val="22"/>
          <w:szCs w:val="22"/>
        </w:rPr>
      </w:pPr>
      <w:r w:rsidRPr="00901B66">
        <w:rPr>
          <w:sz w:val="22"/>
          <w:szCs w:val="22"/>
        </w:rPr>
        <w:t>II. Основные понятия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4. Для целей применения настоящего технического регламента используются следующие понятия и их определения: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"биоаккумуляция" - способность химических веществ накапливаться в биологических объектах;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"взрывчатая химическая продукция" - твердая или жидкая химическая продукция, которая сама по себе способна к химической реакции с выделением газов такой температуры и давления и с такой скоростью, что это вызывает повреждение окружающих предметов;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 xml:space="preserve">"воспламеняющаяся жидкость" - жидкость, имеющая температуру воспламенения не выше </w:t>
      </w:r>
      <w:smartTag w:uri="urn:schemas-microsoft-com:office:smarttags" w:element="metricconverter">
        <w:smartTagPr>
          <w:attr w:name="ProductID" w:val="93 °C"/>
        </w:smartTagPr>
        <w:r w:rsidRPr="00901B66">
          <w:rPr>
            <w:sz w:val="22"/>
            <w:szCs w:val="22"/>
          </w:rPr>
          <w:t>93 °C</w:t>
        </w:r>
      </w:smartTag>
      <w:r w:rsidRPr="00901B66">
        <w:rPr>
          <w:sz w:val="22"/>
          <w:szCs w:val="22"/>
        </w:rPr>
        <w:t>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"воспламеняющаяся химическая продукция в твердом состоянии" - продукция, которая может легко загореться или явиться причиной возгорания или поддержания горения в результате трения;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"знак опасности" - цветографическое изображение определенной геометрической формы с использованием контрастных цветов, графических символов и поясняющих надписей, предназначенное для предупреждения граждан о непосредственной или потенциальной опасности, запрещения, предписания или разрешения определенных действий;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"избирательная токсичность" - вид воздействия, вызывающего нарушения функций отдельных органов (органов-мишеней) и (или) систем живого организма при однократном и кратковременном или при многократном и продолжительном воздействии;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"импортер" - резидент государства - члена Союза, который заключил с нерезидентом государства - члена Союза внешнеторговый договор на ввоз на таможенную территорию Союза химической продукции, осуществляет реализацию химической продукции и несет ответственность за ее соответствие требованиям настоящего технического регламента;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"канцерогенность" - способность химической продукции вызывать мутации (изменения генетической структуры живой клетки), которые могут привести к развитию злокачественных новообразований (опухолей);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"канцерогены" - химическая продукция, способная вызывать или ускорять развитие злокачественных новообразований (опухолей);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"классификация" - определение соответствия химической продукции конкретному классу (подклассу, типу) опасности по критериям опасности;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"коррозионно-активная химическая продукция" - продукция, которая в результате химического воздействия может существенно повредить или разрушить материалы;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"критерии опасности" - количественные и (или) качественные значения состояния химической продукции с точки зрения безопасности для человека, животных, окружающей среды, а также имущества, на основании которых формируется оценка вида и уровня опасного воздействия;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"мутаген" - химическая продукция, способная вызывать увеличение числа случаев мутации в популяции живых клеток и живых организмов;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"мутагенность" - способность химической продукции вызывать мутации;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"новая химическая продукция" - химическая продукция, являющаяся новым химическим веществом или содержащая новые химические вещества;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"новое химическое вещество" - химическое вещество, сведения о котором не включены в реестр химических веществ и смесей Союза;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"нотификация" - процедура включения в реестр химических веществ и смесей Союза сведений о новых химических веществах;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"окисляющая химическая продукция" - химическая продукция, поддерживающая и интенсифицирующая горение, вызывающая воспламенение других веществ в результате экзотермической окислительно-восстановительной реакции или способствующая такому воспламенению (окисляющая химическая продукция сама по себе необязательно является воспламеняющейся (горючей));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"органические пероксиды" - органические вещества в жидком или твердом состоянии, которые содержат двухвалентную структуру и могут рассматриваться в качестве производного продукта пероксида водорода, в котором один или оба атома водорода замещены органическими радикалами (органические пероксиды и их смеси термически нестабильны, что может привести к их самоускоряющемуся экзотермическому разложению);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"основное химическое вещество" - компонент химической продукции, который не является добавкой или примесью, составляет значительную часть этой продукции и поэтому используется в качестве наименования химической продукции и ее детальной идентификации;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"острая токсичность" - негативные последствия, возникающие после введения в желудок вещества, или нанесения на кожу однократной дозы вещества, или многократного воздействия вещества в течение 24 часов, или попадания вещества с вдыхаемым воздухом в течение 4 часов;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"паспорт безопасности" - паспорт безопасности химической продукции установленной формы, содержащий сведения об опасных свойствах химической продукции, сведения об изготовителе (уполномоченном изготовителем лице), импортере этой продукции, меры предупреждения и требования безопасности для обеспечения безопасного обращения на таможенной территории Союза химической продукции;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"персистентность" - устойчивость химической продукции к процессам разложения и трансформации;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"пирофорная химическая продукция" - химическая продукция, которая (даже в небольших количествах) может воспламеняться в течение 5 минут после контакта с воздухом;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"потребитель (приобретатель)" - зарегистрированные юридическое лицо либо физическое лицо в качестве индивидуального предпринимателя, а также физическое лицо, имеющие намерение приобрести (приобретающие) химическую продукцию;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"предупреждающие меры" - меры, которые необходимо принять для сведения к минимуму или предотвращения неблагоприятных последствий, обусловленных воздействием опасной химической продукции;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"реестр химических веществ и смесей Союза" - информационный ресурс, содержащий сведения о свойствах химических веществ и смесей, в том числе информацию об их запрещении, ограничении или разрешении их применения на таможенной территории Союза;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"самонагревающаяся химическая продукция" - химическая продукция в жидком или твердом агрегатном состоянии (за исключением пирофорной химической продукции), которая при контакте с воздухом без подвода энергии извне способна к самонагреванию (самонагревающаяся химическая продукция отличается от пирофорной тем, что она воспламеняется только в больших количествах (килограммы) и через длительный период времени (часы, дни));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"сенсибилизирующее действие" - повышение чувствительности организма к воздействиям ксенобиотиков, вызывающих аллергическую реакцию;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"смесь" - смесь или раствор в составе двух или более химических веществ, в которых химические вещества не вступают в реакцию друг с другом;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"токсичность" - способность химической продукции вызывать повреждение или гибель организма, воздействуя на него немеханическим путем;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"химическая продукция" - химическое вещество или смесь;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"химическое вещество" - химические элементы и (или) их соединения, находящиеся в естественном состоянии или полученные в результате любого производственного процесса, включая любые добавки, необходимые для обеспечения стабильности, и любые примеси, обусловленные процессом получения химической продукции, исключая любой растворитель, который можно отделить без нарушения стабильности химического вещества или изменения его состава (к химическим веществам относится химическая продукция, в которой химическое вещество присутствует в концентрации 80 процентов (по массе) и более, при этом оставшиеся 20 процентов (по массе) и менее считаются примесями и (или) добавками);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"хроническая токсичность" - вид токсичности, вызывающий заболевание и (или) гибель живого организма при многократном и (или) длительном воздействии;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"экотоксичное химическое вещество" - химическое вещество, способное вызывать неблагоприятные эффекты в окружающей среде.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</w:p>
    <w:p w:rsidR="00A56511" w:rsidRPr="00901B66" w:rsidRDefault="00A56511">
      <w:pPr>
        <w:pStyle w:val="ConsPlusNormal"/>
        <w:jc w:val="center"/>
        <w:outlineLvl w:val="1"/>
        <w:rPr>
          <w:sz w:val="22"/>
          <w:szCs w:val="22"/>
        </w:rPr>
      </w:pPr>
      <w:r w:rsidRPr="00901B66">
        <w:rPr>
          <w:sz w:val="22"/>
          <w:szCs w:val="22"/>
        </w:rPr>
        <w:t>III. Правила идентификации химической продукции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5. Идентификация химической продукции проводится изготовителем (уполномоченным изготовителем лицом), импортером этой продукции.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6. Идентификация химической продукции включает в себя: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а) установление наименования химической продукции;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б) отнесение химической продукции к химическим веществам или смесям;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в) установление для химического вещества наименования согласно номенклатуре Международного союза по теоретической и прикладной химии (далее - номенклатура IUPAC) и идентификатора химического вещества (CAS), внесенного в реестр Химической реферативной службы Американского химического общества (далее - номер CAS) (при наличии);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г) определение химического состава смеси с установлением для каждого из входящих в состав идентифицируемых компонентов наименования согласно номенклатуре IUPAC и номера CAS (при наличии);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д) установление наличия в составе химической продукции новых химических веществ в концентрациях более 0,1%;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е) отнесение химических веществ в составе химической продукции к: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новым химическим веществам;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химическим веществам, запрещенным к применению на таможенной территории Союза;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химическим веществам, ограниченным к применению на таможенной территории Союза;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ж) определение области применения химической продукции;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з) иную необходимую информацию.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7. При определении химического состава химического вещества необходимо идентифицировать: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а) основное химическое вещество;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б) опасные химические вещества в составе добавок и примесей, если они присутствуют в количествах, превышающих значения концентраций, указанные в стандартах, включенных в перечень стандартов, в результате применения которых на добровольной основе обеспечивается соблюдение требований настоящего технического регламента.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8. При определении химического состава смеси необходимо идентифицировать: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а) химические вещества, присутствующие в концентрациях более 10%;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б) опасные химические вещества, присутствующие в количествах, превышающих значения концентраций, указанные в стандартах, включенных в перечень стандартов, в результате применения которых на добровольной основе обеспечивается соблюдение требований настоящего технического регламента.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9. Изготовители (уполномоченные изготовителем лица), импортеры химической продукции для ее идентификации используют сведения о химических веществах и смесях, содержащихся в реестре химических веществ и смесей Союза.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</w:p>
    <w:p w:rsidR="00A56511" w:rsidRPr="00901B66" w:rsidRDefault="00A56511">
      <w:pPr>
        <w:pStyle w:val="ConsPlusNormal"/>
        <w:jc w:val="center"/>
        <w:outlineLvl w:val="1"/>
        <w:rPr>
          <w:sz w:val="22"/>
          <w:szCs w:val="22"/>
        </w:rPr>
      </w:pPr>
      <w:r w:rsidRPr="00901B66">
        <w:rPr>
          <w:sz w:val="22"/>
          <w:szCs w:val="22"/>
        </w:rPr>
        <w:t>IV. Правила обращения химической продукции на рынке Союза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10. Химическая продукция выпускается в обращение на таможенной территории Союза при ее соответствии требованиям настоящего технического регламента, а также требованиям других технических регламентов Союза (Таможенного союза), действие которых на нее распространяется, и при условии, что она прошла оценку соответствия техническим регламентам Союза (Таможенного союза), действие которых на нее распространяется.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11. В случае отсутствия сведений о химической продукции в реестре химических веществ и смесей Союза химическая продукция должна быть идентифицирована как новая химическая продукция, а новые химические вещества, входящие в ее состав, должны быть нотифицированы в соответствии с пунктами 46 - 48 настоящего технического регламента до выпуска в обращение на таможенной территории Союза химической продукции, содержащей такие химические вещества.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12. Порядок формирования и ведения реестра химических веществ и смесей Союза устанавливается Евразийской экономической комиссией.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13. Химическая продукция, соответствующая требованиям настоящего технического регламента и иных технических регламентов Союза (Таможенного союза), действие которых на нее распространяется, и прошедшая оценку соответствия, маркируется единым знаком обращения продукции на рынке Союза.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</w:p>
    <w:p w:rsidR="00A56511" w:rsidRPr="00901B66" w:rsidRDefault="00A56511">
      <w:pPr>
        <w:pStyle w:val="ConsPlusNormal"/>
        <w:jc w:val="center"/>
        <w:outlineLvl w:val="1"/>
        <w:rPr>
          <w:sz w:val="22"/>
          <w:szCs w:val="22"/>
        </w:rPr>
      </w:pPr>
      <w:r w:rsidRPr="00901B66">
        <w:rPr>
          <w:sz w:val="22"/>
          <w:szCs w:val="22"/>
        </w:rPr>
        <w:t>V. Требования к классификации химической продукции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14. Классификация химической продукции проводится изготовителем (уполномоченным изготовителем лицом), импортером такой продукции.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Классификация химической продукции проводится в соответствии с перечнем международных и региональных (межгосударственных) стандартов, а в случае их отсутствия - национальных (государственных) стандартов, в результате применения которых на добровольной основе обеспечивается соблюдение требований настоящего технического регламента.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15. Классификация химической продукции по опасным свойствам проводится с учетом данных об опасных свойствах химических веществ и смесей: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а) содержащихся в реестре химических веществ и смесей Союза;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б) полученных в результате их исследований (испытаний) на соответствие критериям, указанным в стандартах, включенных в перечень стандартов, в результате применения которых на добровольной основе обеспечивается соблюдение требований настоящего технического регламента.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16. По видам опасного воздействия в отношении жизни и здоровья человека, имущества, окружающей среды, жизни и здоровья животных и растений, связанного с физико-химическими свойствами химической продукции, химическая продукция подразделяется на: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а) взрывчатую химическую продукцию;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б) сжатый газ (сжиженный газ);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в) воспламеняющуюся газообразную химическую продукцию (воспламеняющийся газ);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г) воспламеняющуюся химическую продукцию в аэрозольной упаковке;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д) воспламеняющуюся (горючую) жидкость;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е) воспламеняющуюся химическую продукцию, находящуюся в твердом состоянии;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ж) саморазлагающуюся (самореактивную) химическую продукцию;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з) пирофорную химическую продукцию;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и) самонагревающуюся химическую продукцию (за исключением пирофорной химической продукции);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к) химическую продукцию, опасную при контакте с водой;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л) окисляющую химическую продукцию;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м) органические пероксиды;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н) коррозионно-активную химическую продукцию.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17. К химической продукции, проявляющей опасные свойства в отношении жизни и здоровья человека и животных, относится следующая химическая продукция, в составе которой содержатся опасные химические вещества и смеси в количестве, превышающем значения концентраций, указанные в стандартах, включенных в перечень международных и региональных (межгосударственных) стандартов, а в случае их отсутствия - национальных (государственных) стандартов, в результате применения которых на добровольной основе обеспечивается соблюдение требований настоящего технического регламента: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а) обладающая острой токсичностью в отношении воздействия на живой организм;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б) вызывающая разъедание (некроз) и раздражение кожи;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в) вызывающая серьезное повреждение (раздражение) глаз;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г) оказывающая сенсибилизирующее действие;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д) обладающая мутагенными свойствами (мутагены);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е) обладающая канцерогенными свойствами (канцерогены);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ж) воздействующая на репродуктивную функцию;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з) обладающая избирательной токсичностью на отдельные органы (органы-мишени) и (или) системы живого организма при однократном и кратковременном воздействии или при многократном и продолжительном воздействии;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и) представляющая опасность при аспирации;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к) стойкая, способная к накоплению в биологических объектах токсичных веществ;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л) характеризующаяся особенной стойкостью и способностью к бионакоплению;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м) уровень опасности которой соответствует уровню опасности таких соединений, как, в частности, "разрушители" эндокринной системы, по которым существует научно обоснованное доказательство их вероятного серьезного воздействия на окружающую среду и здоровье человека.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18. К химической продукции, опасной для окружающей среды, относится следующая химическая продукция, в составе которой содержатся опасные химические вещества и смеси в количестве, превышающем значения концентраций, указанные в стандартах, включенных в перечень международных и региональных (межгосударственных) стандартов, а в случае их отсутствия - национальных (государственных) стандартов, в результате применения которых на добровольной основе обеспечивается соблюдение требований настоящего технического регламента: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а) разрушающая озоновый слой;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б) обладающая острой и хронической токсичностью для водной среды;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в) обладающая способностью к биоаккумуляции;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г) устойчивая к процессам разложения и трансформации (персистентности);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д) обладающая токсичностью для почвы.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19. Основными элементами классификации химической продукции, опасной в отношении водной среды, являются: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а) острая токсичность в водной среде;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б) хроническая токсичность в водной среде;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в) потенциал биоаккумуляции или фактическая биоаккумуляция;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г) разложение (биотическое и абиотическое) - применительно к органическим химическим веществам.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20. Химическая продукция относится к продукции, разрушающей озоновый слой, если в ее составе содержится хотя бы одно вещество из перечня химических веществ, разрушающих озоновый слой. Перечень химических веществ, разрушающих озоновый слой, определяется межгосударственными соглашениями государств - членов Союза (далее - государства-члены) и международными соглашениями, к которым присоединились все государства-члены, в области регулировании ввоза на таможенную территорию Союза такой химической продукции.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21. Классификация химической продукции, опасной в отношении почв, проводится на основе комплекса показателей опасности химической продукции, который включает в себя: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а) токсичность для почвенных организмов;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б) персистентность в почве;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в) персистентность в растениях;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г) способность к миграции химической продукции;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д) влияние на пищевую ценность сельскохозяйственной продукции.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22. Классификация химической продукции по опасным свойствам проводится на основе данных, полученных в результате исследований (испытаний) химических веществ, входящих в ее состав, или смесей в целом, или по результатам данных, полученных с помощью расчетных методов для химической продукции, представляющей собой смеси.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23. Результаты классификации химической продукции по опасным свойствам, проведенной с использованием данных, полученных в результате исследований (испытаний) химических веществ или смесей, входящих в ее состав, имеют приоритет над результатами классификации, полученными с помощью расчетных методов.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24. Установленный класс (подкласс, тип) опасности химической продукции указывается изготовителем (уполномоченным изготовителем лицом), импортером этой продукции в паспорте безопасности.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25. Исследования (испытания) химической продукции для целей классификации осуществляются изготовителем (уполномоченным изготовителем лицом), импортером этой продукции в лабораториях (центрах) по их выбору.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26. Классификация смесей по опасным свойствам проводится в соответствии со следующими принципами: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а) при наличии данных исследований (испытаний) по химическим веществам в составе смесей или смесям в целом классификация проводится на основе этих данных;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б) при отсутствии данных исследований (испытаний) по химическим веществам в составе смесей или смесям в целом используются методы интерполяции или экстраполяции (методы оценки опасности с использованием имеющихся данных по смесям, аналогичным классифицируемым);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в) при отсутствии данных исследований (испытаний) по смесям в целом и отсутствии информации, которая позволила бы применить методы интерполяции или экстраполяции, для классификации используются методы оценки опасности на основе данных по отдельным химическим веществам в составе смеси.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bookmarkStart w:id="1" w:name="Par185"/>
      <w:bookmarkEnd w:id="1"/>
      <w:r w:rsidRPr="00901B66">
        <w:rPr>
          <w:sz w:val="22"/>
          <w:szCs w:val="22"/>
        </w:rPr>
        <w:t>27. Химическая продукция при изменении ее компонентного состава подлежит повторной классификации, если при таком изменении концентрация входящих в ее состав химических веществ по отношению к их исходной концентрации превысила допустимые отклонения содержания опасных химических веществ в составе химической продукции согласно приложению N 2.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</w:p>
    <w:p w:rsidR="00A56511" w:rsidRPr="00901B66" w:rsidRDefault="00A56511">
      <w:pPr>
        <w:pStyle w:val="ConsPlusNormal"/>
        <w:jc w:val="center"/>
        <w:outlineLvl w:val="1"/>
        <w:rPr>
          <w:sz w:val="22"/>
          <w:szCs w:val="22"/>
        </w:rPr>
      </w:pPr>
      <w:r w:rsidRPr="00901B66">
        <w:rPr>
          <w:sz w:val="22"/>
          <w:szCs w:val="22"/>
        </w:rPr>
        <w:t>VI. Требования безопасности химической продукции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28. Безопасность обращения химической продукции должна обеспечиваться посредством: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а) соблюдения изготовителем (уполномоченным изготовителем лицом), импортером химической продукции требований настоящего технического регламента;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б) использования (применения) потребителем (приобретателем) химической продукции по назначению;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в) оценки соответствия химической продукции требованиям настоящего технического регламента;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г) реализации изготовителем (уполномоченным изготовителем лицом), импортером и потребителем (приобретателем) химической продукции предупреждающих мер при обращении с химической продукцией;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д) замены опасных химических веществ на химические вещества более низкого класса опасности или на не классифицированные как опасные (при возможности);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е) информирования потребителя (приобретателя) об опасных свойствах химической продукции в отношении жизни и здоровья человека, имущества, окружающей среды, жизни и здоровья животных и растений, а также о мерах по ее безопасному обращению на таможенной территории Союза, в том числе в случае истечения срока годности или непригодности использования;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ж) информирования потребителя (приобретателя) о методах безопасной утилизации и нейтрализации химической продукции.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</w:p>
    <w:p w:rsidR="00A56511" w:rsidRPr="00901B66" w:rsidRDefault="00A56511">
      <w:pPr>
        <w:pStyle w:val="ConsPlusNormal"/>
        <w:jc w:val="center"/>
        <w:outlineLvl w:val="1"/>
        <w:rPr>
          <w:sz w:val="22"/>
          <w:szCs w:val="22"/>
        </w:rPr>
      </w:pPr>
      <w:r w:rsidRPr="00901B66">
        <w:rPr>
          <w:sz w:val="22"/>
          <w:szCs w:val="22"/>
        </w:rPr>
        <w:t>VII. Требования к маркировке химической продукции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bookmarkStart w:id="2" w:name="Par200"/>
      <w:bookmarkEnd w:id="2"/>
      <w:r w:rsidRPr="00901B66">
        <w:rPr>
          <w:sz w:val="22"/>
          <w:szCs w:val="22"/>
        </w:rPr>
        <w:t>29. Маркировка химической продукции должна включать в себя следующие сведения: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а) наименование химической продукции, установленное при ее идентификации (наименование химической продукции дополнительно может включать торговое (фирменное) наименование);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б) наименование, местонахождение (адрес юридического лица), включая страну, и номер телефона изготовителя (уполномоченного изготовителем лица), импортера химической продукции;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в) наименование химических веществ и смесей, классифицированных как опасные и содержащихся в составе химической продукции в количествах, превышающих значения концентраций, указанные в стандартах, включенных в перечень международных и региональных (межгосударственных) стандартов, а в случае их отсутствия - национальных (государственных) стандартов, в результате применения которых на добровольной основе обеспечивается соблюдение требований настоящего технического регламента;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г) условия хранения и гарантийные обязательства изготовителя (срок годности, срок хранения и т.п.);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д) обозначение документа, в соответствии с которым изготовлена химическая продукция (при наличии);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е) информация об опасных свойствах химической продукции, в том числе предупредительная маркировка.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30. Маркировка химической продукции, выпускаемой в обращение на таможенной территории Союза, должна быть нанесена на русском языке и при наличии соответствующих требований в законодательстве государств-членов на государственных языках государства-члена, на территории которого реализуется химическая продукция.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31. Маркировка должна быть четкой и легкочитаемой, устойчивой к механическому воздействию, к воздействию химических веществ, климатических факторов и должна сохраняться до момента полного использования и (или) утилизации (переработки) химической продукции.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32. Маркировка химической продукции может содержать дополнительные сведения.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33. Маркировка химической продукции наносится непосредственно на упаковку продукции или на ее этикетку, прикрепляемую к упаковке. Элементы предупредительной маркировки должны выделяться по сравнению с иной информацией, содержащейся в маркировке химической продукции, и должны соответствовать ГОСТ 31340-2013.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34. Если места для нанесения маркировки на упаковке недостаточно, химическая продукция сопровождается ярлыком или вкладышем, где в полном объеме приводятся сведения, указанные в пункте 29 настоящего технического регламента.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</w:p>
    <w:p w:rsidR="00A56511" w:rsidRPr="00901B66" w:rsidRDefault="00A56511">
      <w:pPr>
        <w:pStyle w:val="ConsPlusNormal"/>
        <w:jc w:val="center"/>
        <w:outlineLvl w:val="1"/>
        <w:rPr>
          <w:sz w:val="22"/>
          <w:szCs w:val="22"/>
        </w:rPr>
      </w:pPr>
      <w:r w:rsidRPr="00901B66">
        <w:rPr>
          <w:sz w:val="22"/>
          <w:szCs w:val="22"/>
        </w:rPr>
        <w:t>VIII. Требования к предупредительной маркировке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35. Предупредительная маркировка наносится в виде знака опасности, символа опасности, сигнального слова и содержит описание мер по предупреждению опасности в соответствии с ГОСТ 31340-2013.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</w:p>
    <w:p w:rsidR="00A56511" w:rsidRPr="00901B66" w:rsidRDefault="00A56511">
      <w:pPr>
        <w:pStyle w:val="ConsPlusNormal"/>
        <w:jc w:val="center"/>
        <w:outlineLvl w:val="1"/>
        <w:rPr>
          <w:sz w:val="22"/>
          <w:szCs w:val="22"/>
        </w:rPr>
      </w:pPr>
      <w:r w:rsidRPr="00901B66">
        <w:rPr>
          <w:sz w:val="22"/>
          <w:szCs w:val="22"/>
        </w:rPr>
        <w:t>IX. Требования к паспорту безопасности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bookmarkStart w:id="3" w:name="Par219"/>
      <w:bookmarkEnd w:id="3"/>
      <w:r w:rsidRPr="00901B66">
        <w:rPr>
          <w:sz w:val="22"/>
          <w:szCs w:val="22"/>
        </w:rPr>
        <w:t>36. Изготовитель (уполномоченное изготовителем лицо), импортер химической продукции, выпускающие химическую продукцию в обращение на таможенной территории Союза, составляют паспорт безопасности.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При составлении паспорта безопасности могут использоваться сведения о свойствах химических веществ и смесей, содержащиеся в реестре химических веществ и смесей Союза.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37. Паспорт безопасности при поставках химической продукции должен включаться в состав сопроводительной документации на химическую продукцию.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38. Паспорт безопасности оформляется до выпуска химической продукции в обращение на таможенной территории Союза.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39. Требования к сведениям, которые должны содержаться в паспорте безопасности, указаны в ГОСТ 30333-2007.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40. Оригинал паспорта безопасности хранится у изготовителя (уполномоченного изготовителем лица), импортера химической продукции.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41. Срок действия паспорта безопасности не ограничен.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42. Паспорт безопасности подлежит обновлению и переизданию в следующих случаях: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а) изменение наименования и (или) адреса изготовителя (уполномоченного изготовителем лица), импортера химической продукции;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б) изменение состава химической продукции, приводящее к повторной классификации этой продукции в соответствии с пунктом 27 настоящего технического регламента;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в) поступление дополнительной или новой информации, повышающей полноту и достоверность данных.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bookmarkStart w:id="4" w:name="Par230"/>
      <w:bookmarkEnd w:id="4"/>
      <w:r w:rsidRPr="00901B66">
        <w:rPr>
          <w:sz w:val="22"/>
          <w:szCs w:val="22"/>
        </w:rPr>
        <w:t>43. По требованию потребителей (приобретателей) химической продукции и любых заинтересованных зарегистрированных юридических лиц либо физических лиц в качестве индивидуальных предпринимателей, а также физических лиц копия паспорта безопасности должна быть предоставлена им безвозмездно изготовителем (уполномоченным изготовителем лицом), импортером этой продукции.</w:t>
      </w:r>
    </w:p>
    <w:p w:rsidR="00A56511" w:rsidRPr="00901B66" w:rsidRDefault="00A56511">
      <w:pPr>
        <w:pStyle w:val="ConsPlusNormal"/>
        <w:jc w:val="center"/>
        <w:rPr>
          <w:sz w:val="22"/>
          <w:szCs w:val="22"/>
        </w:rPr>
      </w:pPr>
    </w:p>
    <w:p w:rsidR="00A56511" w:rsidRPr="00901B66" w:rsidRDefault="00A56511">
      <w:pPr>
        <w:pStyle w:val="ConsPlusNormal"/>
        <w:jc w:val="center"/>
        <w:outlineLvl w:val="1"/>
        <w:rPr>
          <w:sz w:val="22"/>
          <w:szCs w:val="22"/>
        </w:rPr>
      </w:pPr>
      <w:r w:rsidRPr="00901B66">
        <w:rPr>
          <w:sz w:val="22"/>
          <w:szCs w:val="22"/>
        </w:rPr>
        <w:t>X. Обеспечение соответствия химической продукции</w:t>
      </w:r>
    </w:p>
    <w:p w:rsidR="00A56511" w:rsidRPr="00901B66" w:rsidRDefault="00A56511">
      <w:pPr>
        <w:pStyle w:val="ConsPlusNormal"/>
        <w:jc w:val="center"/>
        <w:rPr>
          <w:sz w:val="22"/>
          <w:szCs w:val="22"/>
        </w:rPr>
      </w:pPr>
      <w:r w:rsidRPr="00901B66">
        <w:rPr>
          <w:sz w:val="22"/>
          <w:szCs w:val="22"/>
        </w:rPr>
        <w:t>требованиям технического регламента</w:t>
      </w:r>
    </w:p>
    <w:p w:rsidR="00A56511" w:rsidRPr="00901B66" w:rsidRDefault="00A56511">
      <w:pPr>
        <w:pStyle w:val="ConsPlusNormal"/>
        <w:jc w:val="center"/>
        <w:rPr>
          <w:sz w:val="22"/>
          <w:szCs w:val="22"/>
        </w:rPr>
      </w:pP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44. Соответствие химической продукции настоящему техническому регламенту обеспечивается выполнением его требований.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45. Методы исследований (испытаний) химической продукции устанавливаются в стандартах, включенных в перечень международных и региональных (межгосударственных) стандартов, а в случае их отсутствия - национальных (государственных) стандартов, содержащих правила и методы исследований (испытаний) и измерений, в том числе правила отбора образцов, необходимые для применения и исполнения требований настоящего технического регламента и осуществления оценки соответствия химической продукции.</w:t>
      </w:r>
    </w:p>
    <w:p w:rsidR="00A56511" w:rsidRPr="00901B66" w:rsidRDefault="00A56511">
      <w:pPr>
        <w:pStyle w:val="ConsPlusNormal"/>
        <w:jc w:val="center"/>
        <w:rPr>
          <w:sz w:val="22"/>
          <w:szCs w:val="22"/>
        </w:rPr>
      </w:pPr>
    </w:p>
    <w:p w:rsidR="00A56511" w:rsidRPr="00901B66" w:rsidRDefault="00A56511">
      <w:pPr>
        <w:pStyle w:val="ConsPlusNormal"/>
        <w:jc w:val="center"/>
        <w:outlineLvl w:val="1"/>
        <w:rPr>
          <w:sz w:val="22"/>
          <w:szCs w:val="22"/>
        </w:rPr>
      </w:pPr>
      <w:r w:rsidRPr="00901B66">
        <w:rPr>
          <w:sz w:val="22"/>
          <w:szCs w:val="22"/>
        </w:rPr>
        <w:t>XI. Нотификация новых химических веществ</w:t>
      </w:r>
    </w:p>
    <w:p w:rsidR="00A56511" w:rsidRPr="00901B66" w:rsidRDefault="00A56511">
      <w:pPr>
        <w:pStyle w:val="ConsPlusNormal"/>
        <w:jc w:val="center"/>
        <w:rPr>
          <w:sz w:val="22"/>
          <w:szCs w:val="22"/>
        </w:rPr>
      </w:pP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bookmarkStart w:id="5" w:name="Par240"/>
      <w:bookmarkEnd w:id="5"/>
      <w:r w:rsidRPr="00901B66">
        <w:rPr>
          <w:sz w:val="22"/>
          <w:szCs w:val="22"/>
        </w:rPr>
        <w:t>46. Нотификация новых химических веществ осуществляется путем внесения сведений о них в реестр химических веществ и смесей Союза.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47. Нотификация проводится уполномоченными органами государств-членов (далее - уполномоченные органы) в отношении новых химических веществ, выпускаемых в обращение на таможенной территории Союза после вступления в силу настоящего технического регламента, в порядке, установленном Евразийской экономической комиссией.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bookmarkStart w:id="6" w:name="Par242"/>
      <w:bookmarkEnd w:id="6"/>
      <w:r w:rsidRPr="00901B66">
        <w:rPr>
          <w:sz w:val="22"/>
          <w:szCs w:val="22"/>
        </w:rPr>
        <w:t>48. Сведения, направляемые в уполномоченный орган в целях нотификации новых химических веществ, должны включать в себя: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а) отчет о химической безопасности в соответствии со структурой согласно приложению N 3;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б) наименование химического вещества согласно номенклатуре IUPAC, в том числе на английском языке;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в) структурную формулу химического вещества;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г) номер CAS;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д) данные инструментального анализа химического вещества;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е) степень чистоты химического вещества;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ж) предполагаемые области применения химического вещества;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з) предполагаемые методы утилизации (переработки) химического вещества;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и) способ транспортировки химического вещества и меры по предотвращению и ликвидации возникших чрезвычайных ситуаций;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к) аналитические методы контроля;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л) физико-химические данные химического вещества;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м) данные по токсичности химического вещества;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н) данные по экотоксичности химического вещества;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о) копии данных (протоколов) исследований (испытаний) химического вещества по определению биоаккумуляции, канцерогенности, мутагенности, токсичности, проведенных в лабораториях (центрах), признанных соответствующими принципам надлежащей лабораторной практики уполномоченным органом в соответствии с законодательством государства-члена (допускается проведение исследований (испытаний) в иных лабораториях (центрах) в течение 2 лет с даты вступления в силу настоящего технического регламента).</w:t>
      </w:r>
    </w:p>
    <w:p w:rsidR="00A56511" w:rsidRPr="00901B66" w:rsidRDefault="00A56511">
      <w:pPr>
        <w:pStyle w:val="ConsPlusNormal"/>
        <w:jc w:val="center"/>
        <w:rPr>
          <w:sz w:val="22"/>
          <w:szCs w:val="22"/>
        </w:rPr>
      </w:pPr>
    </w:p>
    <w:p w:rsidR="00A56511" w:rsidRPr="00901B66" w:rsidRDefault="00A56511">
      <w:pPr>
        <w:pStyle w:val="ConsPlusNormal"/>
        <w:jc w:val="center"/>
        <w:outlineLvl w:val="1"/>
        <w:rPr>
          <w:sz w:val="22"/>
          <w:szCs w:val="22"/>
        </w:rPr>
      </w:pPr>
      <w:r w:rsidRPr="00901B66">
        <w:rPr>
          <w:sz w:val="22"/>
          <w:szCs w:val="22"/>
        </w:rPr>
        <w:t>XII. Оценка соответствия химической продукции требованиям</w:t>
      </w:r>
    </w:p>
    <w:p w:rsidR="00A56511" w:rsidRPr="00901B66" w:rsidRDefault="00A56511">
      <w:pPr>
        <w:pStyle w:val="ConsPlusNormal"/>
        <w:jc w:val="center"/>
        <w:rPr>
          <w:sz w:val="22"/>
          <w:szCs w:val="22"/>
        </w:rPr>
      </w:pPr>
      <w:r w:rsidRPr="00901B66">
        <w:rPr>
          <w:sz w:val="22"/>
          <w:szCs w:val="22"/>
        </w:rPr>
        <w:t>технического регламента</w:t>
      </w:r>
    </w:p>
    <w:p w:rsidR="00A56511" w:rsidRPr="00901B66" w:rsidRDefault="00A56511">
      <w:pPr>
        <w:pStyle w:val="ConsPlusNormal"/>
        <w:jc w:val="center"/>
        <w:rPr>
          <w:sz w:val="22"/>
          <w:szCs w:val="22"/>
        </w:rPr>
      </w:pP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49. Химическая продукция перед выпуском в обращение на таможенной территории Союза подлежит оценке соответствия.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50. Оценка соответствия химической продукции требованиям настоящего технического регламента осуществляется в формах: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а) уведомительной государственной регистрации;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б) разрешительной государственной регистрации.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51. При уведомительной государственной регистрации и разрешительной государственной регистрации химической продукции заявителями могут быть зарегистрированные в соответствии с законодательством государства-члена на его территории юридические лица либо физические лица в качестве индивидуальных предпринимателей, являющиеся изготовителями (уполномоченными изготовителем лицами), импортерами этой продукции.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52. Уведомительная государственная регистрация и разрешительная государственная регистрация химической продукции проводятся уполномоченным органом.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53. Уведомительная государственная регистрация химической продукции проводится в случае, если сведения о химической продукции включены в реестр химических веществ и смесей Союза и выполняется одно из следующих требований: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а) в состав химической продукции не входят запрещенные и (или) ограниченные к применению химические вещества и смеси, включенные в реестр химических веществ и смесей Союза;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б) химическая продукция содержит ограниченные к применению химические вещества и смеси, сведения о которых включены в реестр химических веществ и смесей Союза, в концентрациях, ниже установленного предельного содержания согласно приложению N 4.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bookmarkStart w:id="7" w:name="Par270"/>
      <w:bookmarkEnd w:id="7"/>
      <w:r w:rsidRPr="00901B66">
        <w:rPr>
          <w:sz w:val="22"/>
          <w:szCs w:val="22"/>
        </w:rPr>
        <w:t>54. Для уведомительной государственной регистрации химической продукции с выдачей свидетельства об уведомительной государственной регистрации химической продукции заявитель представляет в уполномоченный орган следующие документы: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а) заявление о проведении уведомительной государственной регистрации химической продукции по форме согласно приложению N 5;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б) паспорт безопасности, оформленный в соответствии с пунктами 36 - 43 настоящего технического регламента;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в) протоколы исследований (испытаний), проведенных в испытательных (исследовательских) лабораториях (центрах), и (или) документы, содержащие информацию, полученную из официальных информационных источников. Протоколы исследований (испытаний) не представляются для химической продукции, включенной в реестр химических веществ и смесей Союза, а также для химической продукции, которую можно классифицировать с помощью расчетных методов.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bookmarkStart w:id="8" w:name="Par274"/>
      <w:bookmarkEnd w:id="8"/>
      <w:r w:rsidRPr="00901B66">
        <w:rPr>
          <w:sz w:val="22"/>
          <w:szCs w:val="22"/>
        </w:rPr>
        <w:t>55. Уведомительная государственная регистрация химической продукции может проводиться в электронном виде.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56. Для проведения уведомительной государственной регистрации химической продукции в соответствии с пунктом 55 настоящего технического регламента заявитель представляет в уполномоченный орган в электронном виде документы, указанные в пункте 54 настоящего технического регламента.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57. Рассмотрение представленных заявителем документов как в электронном виде, так и на бумажном носителе, принятие решения об уведомительной государственной регистрации химической продукции или об отказе в ней, присвоение химической продукции индивидуального регистрационного номера, выдача свидетельства об уведомительной государственной регистрации химической продукции по форме согласно приложению N 6, а также проставление отметки о регистрации в электронном виде осуществляются уполномоченным органом в течение 10 рабочих дней с даты поступления документов, указанных в пункте 54 настоящего технического регламента.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58. Срок действия свидетельства об уведомительной государственной регистрации химической продукции и отметки о регистрации в электронном виде не ограничен.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59. Разрешительная государственная регистрация проводится в отношении: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а) новой химической продукции;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б) химической продукции, которая содержит ограниченные к применению химические вещества и смеси, сведения о которых включены в реестр химических веществ и смесей Союза, в концентрациях, превышающих предельное содержание, установленное в приложении N 4 к настоящему техническому регламенту.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bookmarkStart w:id="9" w:name="Par281"/>
      <w:bookmarkEnd w:id="9"/>
      <w:r w:rsidRPr="00901B66">
        <w:rPr>
          <w:sz w:val="22"/>
          <w:szCs w:val="22"/>
        </w:rPr>
        <w:t>60. Для разрешительной государственной регистрации химической продукции заявитель направляет в уполномоченный орган следующие документы: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а) заявление о проведении разрешительной государственной регистрации химической продукции по форме, предусмотренной приложением N 5 к настоящему техническому регламенту;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б) паспорт безопасности, оформленный в соответствии с пунктами 36 - 43 настоящего технического регламента;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в) протоколы исследований (испытаний), проведенных в испытательных (исследовательских) лабораториях (центрах), и (или) документы, содержащие информацию, полученную из официальных информационных источников. Протоколы исследований (испытаний) не представляются для химической продукции, сведения о которой включены в реестр химических веществ и смесей Союза, а также для химической продукции, которую можно классифицировать с помощью расчетных методов;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г) сведения, указанные в пункте 48 настоящего технического регламента.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61. Рассмотрение представленных заявителем документов, принятие решения о разрешительной государственной регистрации химической продукции или об отказе в ней, присвоение химической продукции индивидуального регистрационного номера, внесение сведений о наименовании химической продукции, ее химическом составе и свойствах в реестр химических веществ и смесей Союза, выдача разрешения на использование химической продукции по форме согласно приложению N 7 осуществляются уполномоченным органом в течение 45 рабочих дней с даты поступления документов, указанных в пункте 60 настоящего технического регламента.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62. Срок действия разрешения на использование химической продукции составляет 5 лет с даты его выдачи.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В случае отсутствия в течение 5 лет с даты выдачи разрешения на использование химической продукции замечаний от уполномоченного органа о несоответствии химической продукции требованиям настоящего технического регламента уполномоченным органом автоматически проводится перерегистрация этой продукции.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63. Оформление и выдача свидетельства об уведомительной государственной регистрации химической продукции и разрешения на ее использование осуществляются уполномоченным органом в соответствии с порядком формирования и ведения реестра химических веществ и смесей Союза и порядком нотификации новых химических веществ.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64. В уведомительной и разрешительной государственной регистрации химической продукции может быть отказано при: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а) представлении заявителем неполных или недостоверных сведений, указанных в пунктах 54 и 60 настоящего технического регламента;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б) несоответствии химической продукции требованиям настоящего технического регламента.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65. Химическая продукция при изменении ее компонентного состава подлежит повторной уведомительной государственной регистрации или разрешительной государственной регистрации, если при таком изменении концентрация входящих в ее состав опасных химических веществ по отношению к их исходной концентрации превысила допустимые отклонения, указанные в приложении N 2 к настоящему техническому регламенту.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66. Выпуск в обращение химической продукции на таможенной территории Союза может быть приостановлен уполномоченным органом в случае, если: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а) химическая продукция, находящаяся в обращении на таможенной территории Союза, не соответствует требованиям настоящего технического регламента;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б) в отношении химической продукции установлены новые требования безопасности.</w:t>
      </w:r>
    </w:p>
    <w:p w:rsidR="00A56511" w:rsidRPr="00901B66" w:rsidRDefault="00A56511">
      <w:pPr>
        <w:pStyle w:val="ConsPlusNormal"/>
        <w:jc w:val="center"/>
        <w:rPr>
          <w:sz w:val="22"/>
          <w:szCs w:val="22"/>
        </w:rPr>
      </w:pPr>
    </w:p>
    <w:p w:rsidR="00A56511" w:rsidRPr="00901B66" w:rsidRDefault="00A56511">
      <w:pPr>
        <w:pStyle w:val="ConsPlusNormal"/>
        <w:jc w:val="center"/>
        <w:outlineLvl w:val="1"/>
        <w:rPr>
          <w:sz w:val="22"/>
          <w:szCs w:val="22"/>
        </w:rPr>
      </w:pPr>
      <w:r w:rsidRPr="00901B66">
        <w:rPr>
          <w:sz w:val="22"/>
          <w:szCs w:val="22"/>
        </w:rPr>
        <w:t>XIII. Маркировка химической продукции единым знаком</w:t>
      </w:r>
    </w:p>
    <w:p w:rsidR="00A56511" w:rsidRPr="00901B66" w:rsidRDefault="00A56511">
      <w:pPr>
        <w:pStyle w:val="ConsPlusNormal"/>
        <w:jc w:val="center"/>
        <w:rPr>
          <w:sz w:val="22"/>
          <w:szCs w:val="22"/>
        </w:rPr>
      </w:pPr>
      <w:r w:rsidRPr="00901B66">
        <w:rPr>
          <w:sz w:val="22"/>
          <w:szCs w:val="22"/>
        </w:rPr>
        <w:t>обращения продукции на рынке Союза</w:t>
      </w:r>
    </w:p>
    <w:p w:rsidR="00A56511" w:rsidRPr="00901B66" w:rsidRDefault="00A56511">
      <w:pPr>
        <w:pStyle w:val="ConsPlusNormal"/>
        <w:jc w:val="center"/>
        <w:rPr>
          <w:sz w:val="22"/>
          <w:szCs w:val="22"/>
        </w:rPr>
      </w:pP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67. Химическая продукция, соответствующая требованиям настоящего технического регламента и иных технических регламентов Союза (Таможенного союза), действие которых на нее распространяется, и прошедшая процедуру оценки соответствия согласно положениям настоящего технического регламента, маркируется единым знаком обращения продукции на рынке Союза.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68. Маркировка единым знаком обращения продукции на рынке Союза осуществляется перед выпуском химической продукции в обращение на таможенной территории Союза.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69. Единый знак обращения продукции на рынке Союза наносится на каждую единицу химической продукции (потребительскую и транспортную упаковку, или ярлык, или этикетку) любым способом, обеспечивающим четкое и ясное его изображение в течение всего срока годности такой химической продукции.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При невозможности нанесения единого знака обращения продукции на рынке Союза на потребительскую и транспортную упаковку, или ярлык, или этикетку допускается его нанесение на сопроводительные документы.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70. Маркировка химической продукции единым знаком обращения продукции на рынке Союза свидетельствует о соответствии химической продукции требованиям настоящего технического регламента и иных технических регламентов Союза (Таможенного союза), действие которых на нее распространяется.</w:t>
      </w:r>
    </w:p>
    <w:p w:rsidR="00A56511" w:rsidRPr="00901B66" w:rsidRDefault="00A56511">
      <w:pPr>
        <w:pStyle w:val="ConsPlusNormal"/>
        <w:jc w:val="center"/>
        <w:rPr>
          <w:sz w:val="22"/>
          <w:szCs w:val="22"/>
        </w:rPr>
      </w:pPr>
    </w:p>
    <w:p w:rsidR="00A56511" w:rsidRPr="00901B66" w:rsidRDefault="00A56511">
      <w:pPr>
        <w:pStyle w:val="ConsPlusNormal"/>
        <w:jc w:val="center"/>
        <w:outlineLvl w:val="1"/>
        <w:rPr>
          <w:sz w:val="22"/>
          <w:szCs w:val="22"/>
        </w:rPr>
      </w:pPr>
      <w:r w:rsidRPr="00901B66">
        <w:rPr>
          <w:sz w:val="22"/>
          <w:szCs w:val="22"/>
        </w:rPr>
        <w:t>XIV. Государственный контроль (надзор) за соблюдением</w:t>
      </w:r>
    </w:p>
    <w:p w:rsidR="00A56511" w:rsidRPr="00901B66" w:rsidRDefault="00A56511">
      <w:pPr>
        <w:pStyle w:val="ConsPlusNormal"/>
        <w:jc w:val="center"/>
        <w:rPr>
          <w:sz w:val="22"/>
          <w:szCs w:val="22"/>
        </w:rPr>
      </w:pPr>
      <w:r w:rsidRPr="00901B66">
        <w:rPr>
          <w:sz w:val="22"/>
          <w:szCs w:val="22"/>
        </w:rPr>
        <w:t>требований технического регламента</w:t>
      </w:r>
    </w:p>
    <w:p w:rsidR="00A56511" w:rsidRPr="00901B66" w:rsidRDefault="00A56511">
      <w:pPr>
        <w:pStyle w:val="ConsPlusNormal"/>
        <w:jc w:val="center"/>
        <w:rPr>
          <w:sz w:val="22"/>
          <w:szCs w:val="22"/>
        </w:rPr>
      </w:pP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71. Государственный контроль (надзор) за соблюдением требований настоящего технического регламента в отношении химической продукции осуществляется в соответствии с законодательством государств-членов.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</w:p>
    <w:p w:rsidR="00A56511" w:rsidRPr="00901B66" w:rsidRDefault="00A56511">
      <w:pPr>
        <w:pStyle w:val="ConsPlusNormal"/>
        <w:jc w:val="right"/>
        <w:outlineLvl w:val="1"/>
        <w:rPr>
          <w:sz w:val="22"/>
          <w:szCs w:val="22"/>
        </w:rPr>
      </w:pPr>
      <w:r w:rsidRPr="00901B66">
        <w:rPr>
          <w:sz w:val="22"/>
          <w:szCs w:val="22"/>
        </w:rPr>
        <w:t>Приложение N 1</w:t>
      </w:r>
    </w:p>
    <w:p w:rsidR="00A56511" w:rsidRPr="00901B66" w:rsidRDefault="00A56511">
      <w:pPr>
        <w:pStyle w:val="ConsPlusNormal"/>
        <w:jc w:val="right"/>
        <w:rPr>
          <w:sz w:val="22"/>
          <w:szCs w:val="22"/>
        </w:rPr>
      </w:pPr>
      <w:r w:rsidRPr="00901B66">
        <w:rPr>
          <w:sz w:val="22"/>
          <w:szCs w:val="22"/>
        </w:rPr>
        <w:t>к техническому регламенту</w:t>
      </w:r>
    </w:p>
    <w:p w:rsidR="00A56511" w:rsidRPr="00901B66" w:rsidRDefault="00A56511">
      <w:pPr>
        <w:pStyle w:val="ConsPlusNormal"/>
        <w:jc w:val="right"/>
        <w:rPr>
          <w:sz w:val="22"/>
          <w:szCs w:val="22"/>
        </w:rPr>
      </w:pPr>
      <w:r w:rsidRPr="00901B66">
        <w:rPr>
          <w:sz w:val="22"/>
          <w:szCs w:val="22"/>
        </w:rPr>
        <w:t>Евразийского экономического союза</w:t>
      </w:r>
    </w:p>
    <w:p w:rsidR="00A56511" w:rsidRPr="00901B66" w:rsidRDefault="00A56511">
      <w:pPr>
        <w:pStyle w:val="ConsPlusNormal"/>
        <w:jc w:val="right"/>
        <w:rPr>
          <w:sz w:val="22"/>
          <w:szCs w:val="22"/>
        </w:rPr>
      </w:pPr>
      <w:r w:rsidRPr="00901B66">
        <w:rPr>
          <w:sz w:val="22"/>
          <w:szCs w:val="22"/>
        </w:rPr>
        <w:t>"О безопасности химической продукции"</w:t>
      </w:r>
    </w:p>
    <w:p w:rsidR="00A56511" w:rsidRPr="00901B66" w:rsidRDefault="00A56511">
      <w:pPr>
        <w:pStyle w:val="ConsPlusNormal"/>
        <w:jc w:val="right"/>
        <w:rPr>
          <w:sz w:val="22"/>
          <w:szCs w:val="22"/>
        </w:rPr>
      </w:pPr>
      <w:r w:rsidRPr="00901B66">
        <w:rPr>
          <w:sz w:val="22"/>
          <w:szCs w:val="22"/>
        </w:rPr>
        <w:t>(ТР ЕАЭС 041/2017)</w:t>
      </w:r>
    </w:p>
    <w:p w:rsidR="00A56511" w:rsidRPr="00901B66" w:rsidRDefault="00A56511">
      <w:pPr>
        <w:pStyle w:val="ConsPlusNormal"/>
        <w:rPr>
          <w:sz w:val="22"/>
          <w:szCs w:val="22"/>
        </w:rPr>
      </w:pPr>
    </w:p>
    <w:p w:rsidR="00A56511" w:rsidRPr="00901B66" w:rsidRDefault="00A56511">
      <w:pPr>
        <w:pStyle w:val="ConsPlusNormal"/>
        <w:jc w:val="center"/>
        <w:rPr>
          <w:sz w:val="22"/>
          <w:szCs w:val="22"/>
        </w:rPr>
      </w:pPr>
      <w:bookmarkStart w:id="10" w:name="Par322"/>
      <w:bookmarkEnd w:id="10"/>
      <w:r w:rsidRPr="00901B66">
        <w:rPr>
          <w:sz w:val="22"/>
          <w:szCs w:val="22"/>
        </w:rPr>
        <w:t>ПЕРЕЧЕНЬ</w:t>
      </w:r>
    </w:p>
    <w:p w:rsidR="00A56511" w:rsidRPr="00901B66" w:rsidRDefault="00A56511">
      <w:pPr>
        <w:pStyle w:val="ConsPlusNormal"/>
        <w:jc w:val="center"/>
        <w:rPr>
          <w:sz w:val="22"/>
          <w:szCs w:val="22"/>
        </w:rPr>
      </w:pPr>
      <w:r w:rsidRPr="00901B66">
        <w:rPr>
          <w:sz w:val="22"/>
          <w:szCs w:val="22"/>
        </w:rPr>
        <w:t>ХИМИЧЕСКОЙ ПРОДУКЦИИ, НА КОТОРУЮ ДЕЙСТВИЕ ТЕХНИЧЕСКОГО</w:t>
      </w:r>
    </w:p>
    <w:p w:rsidR="00A56511" w:rsidRPr="00901B66" w:rsidRDefault="00A56511">
      <w:pPr>
        <w:pStyle w:val="ConsPlusNormal"/>
        <w:jc w:val="center"/>
        <w:rPr>
          <w:sz w:val="22"/>
          <w:szCs w:val="22"/>
        </w:rPr>
      </w:pPr>
      <w:r w:rsidRPr="00901B66">
        <w:rPr>
          <w:sz w:val="22"/>
          <w:szCs w:val="22"/>
        </w:rPr>
        <w:t>РЕГЛАМЕНТА ЕВРАЗИЙСКОГО ЭКОНОМИЧЕСКОГО СОЮЗА</w:t>
      </w:r>
    </w:p>
    <w:p w:rsidR="00A56511" w:rsidRPr="00901B66" w:rsidRDefault="00A56511">
      <w:pPr>
        <w:pStyle w:val="ConsPlusNormal"/>
        <w:jc w:val="center"/>
        <w:rPr>
          <w:sz w:val="22"/>
          <w:szCs w:val="22"/>
        </w:rPr>
      </w:pPr>
      <w:r w:rsidRPr="00901B66">
        <w:rPr>
          <w:sz w:val="22"/>
          <w:szCs w:val="22"/>
        </w:rPr>
        <w:t>"О БЕЗОПАСНОСТИ ХИМИЧЕСКОЙ ПРОДУКЦИИ"</w:t>
      </w:r>
    </w:p>
    <w:p w:rsidR="00A56511" w:rsidRPr="00901B66" w:rsidRDefault="00A56511">
      <w:pPr>
        <w:pStyle w:val="ConsPlusNormal"/>
        <w:jc w:val="center"/>
        <w:rPr>
          <w:sz w:val="22"/>
          <w:szCs w:val="22"/>
        </w:rPr>
      </w:pPr>
      <w:r w:rsidRPr="00901B66">
        <w:rPr>
          <w:sz w:val="22"/>
          <w:szCs w:val="22"/>
        </w:rPr>
        <w:t>(ТР ЕАЭС 041/2017) НЕ РАСПРОСТРАНЯЕТСЯ</w:t>
      </w:r>
    </w:p>
    <w:p w:rsidR="00A56511" w:rsidRPr="00901B66" w:rsidRDefault="00A56511">
      <w:pPr>
        <w:pStyle w:val="ConsPlusNormal"/>
        <w:jc w:val="center"/>
        <w:rPr>
          <w:sz w:val="22"/>
          <w:szCs w:val="22"/>
        </w:rPr>
      </w:pP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1. Химическая продукция, предназначенная для научно-исследовательских работ и (или) являющаяся результатом научно-исследовательских и (или) опытно-конструкторских разработок.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2. Полезные ископаемые в состоянии залегания, а также следующая продукция, если она не была химически изменена: минералы, руды, рудные концентраты, цементный клинкер, природный газ, сжиженный газ, газовый конденсат, технологический газ и его компоненты, нефть обезвоженная, обессоленная и стабилизированная, попутный нефтяной газ, уголь, кокс.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3. Лекарственные средства и ветеринарные лекарственные средства.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4. Парфюмерно-косметическая продукция.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5. Химическая продукция, являющаяся источником ионизирующего излучения (в том числе отходы такой продукции), в части классификации, маркировки и информирования об опасностях, обусловленных наличием в ней излучения.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6. Пищевая продукция, в том числе биологически активные добавки к пище и пищевые добавки, а также готовые корма для животных.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7. Продукция в составе изделий, которая в процессе обращения на таможенной территории Евразийского экономического союза не изменяет свой химический состав и агрегатное состояние, не подвержена процессам деструкции и окисления, не образует пыли, паров и аэрозолей, содержащих химические вещества, представляющие опасность в отношении жизни и здоровья человека, жизни и здоровья животных и растений, окружающей среды, имущества.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8. Отходы производства и потребления химической продукции, если они подлежат утилизации (переработке).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  <w:r w:rsidRPr="00901B66">
        <w:rPr>
          <w:sz w:val="22"/>
          <w:szCs w:val="22"/>
        </w:rPr>
        <w:t>9. Химическая продукция, подпадающая под действие процедуры таможенного транзита через таможенную территорию Евразийского экономического союза.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</w:p>
    <w:p w:rsidR="00A56511" w:rsidRPr="00901B66" w:rsidRDefault="00A56511">
      <w:pPr>
        <w:pStyle w:val="ConsPlusNormal"/>
        <w:jc w:val="right"/>
        <w:outlineLvl w:val="1"/>
        <w:rPr>
          <w:sz w:val="22"/>
          <w:szCs w:val="22"/>
        </w:rPr>
      </w:pPr>
      <w:r w:rsidRPr="00901B66">
        <w:rPr>
          <w:sz w:val="22"/>
          <w:szCs w:val="22"/>
        </w:rPr>
        <w:t>Приложение N 2</w:t>
      </w:r>
    </w:p>
    <w:p w:rsidR="00A56511" w:rsidRPr="00901B66" w:rsidRDefault="00A56511">
      <w:pPr>
        <w:pStyle w:val="ConsPlusNormal"/>
        <w:jc w:val="right"/>
        <w:rPr>
          <w:sz w:val="22"/>
          <w:szCs w:val="22"/>
        </w:rPr>
      </w:pPr>
      <w:r w:rsidRPr="00901B66">
        <w:rPr>
          <w:sz w:val="22"/>
          <w:szCs w:val="22"/>
        </w:rPr>
        <w:t>к техническому регламенту</w:t>
      </w:r>
    </w:p>
    <w:p w:rsidR="00A56511" w:rsidRPr="00901B66" w:rsidRDefault="00A56511">
      <w:pPr>
        <w:pStyle w:val="ConsPlusNormal"/>
        <w:jc w:val="right"/>
        <w:rPr>
          <w:sz w:val="22"/>
          <w:szCs w:val="22"/>
        </w:rPr>
      </w:pPr>
      <w:r w:rsidRPr="00901B66">
        <w:rPr>
          <w:sz w:val="22"/>
          <w:szCs w:val="22"/>
        </w:rPr>
        <w:t>Евразийского экономического союза</w:t>
      </w:r>
    </w:p>
    <w:p w:rsidR="00A56511" w:rsidRPr="00901B66" w:rsidRDefault="00A56511">
      <w:pPr>
        <w:pStyle w:val="ConsPlusNormal"/>
        <w:jc w:val="right"/>
        <w:rPr>
          <w:sz w:val="22"/>
          <w:szCs w:val="22"/>
        </w:rPr>
      </w:pPr>
      <w:r w:rsidRPr="00901B66">
        <w:rPr>
          <w:sz w:val="22"/>
          <w:szCs w:val="22"/>
        </w:rPr>
        <w:t>"О безопасности химической продукции"</w:t>
      </w:r>
    </w:p>
    <w:p w:rsidR="00A56511" w:rsidRPr="00901B66" w:rsidRDefault="00A56511">
      <w:pPr>
        <w:pStyle w:val="ConsPlusNormal"/>
        <w:jc w:val="right"/>
        <w:rPr>
          <w:sz w:val="22"/>
          <w:szCs w:val="22"/>
        </w:rPr>
      </w:pPr>
      <w:r w:rsidRPr="00901B66">
        <w:rPr>
          <w:sz w:val="22"/>
          <w:szCs w:val="22"/>
        </w:rPr>
        <w:t>(ТР ЕАЭС 041/2017)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</w:p>
    <w:p w:rsidR="00A56511" w:rsidRPr="00901B66" w:rsidRDefault="00A56511">
      <w:pPr>
        <w:pStyle w:val="ConsPlusNormal"/>
        <w:jc w:val="center"/>
        <w:rPr>
          <w:sz w:val="22"/>
          <w:szCs w:val="22"/>
        </w:rPr>
      </w:pPr>
      <w:bookmarkStart w:id="11" w:name="Par348"/>
      <w:bookmarkEnd w:id="11"/>
      <w:r w:rsidRPr="00901B66">
        <w:rPr>
          <w:sz w:val="22"/>
          <w:szCs w:val="22"/>
        </w:rPr>
        <w:t>ДОПУСТИМЫЕ ОТКЛОНЕНИЯ</w:t>
      </w:r>
    </w:p>
    <w:p w:rsidR="00A56511" w:rsidRPr="00901B66" w:rsidRDefault="00A56511">
      <w:pPr>
        <w:pStyle w:val="ConsPlusNormal"/>
        <w:jc w:val="center"/>
        <w:rPr>
          <w:sz w:val="22"/>
          <w:szCs w:val="22"/>
        </w:rPr>
      </w:pPr>
      <w:r w:rsidRPr="00901B66">
        <w:rPr>
          <w:sz w:val="22"/>
          <w:szCs w:val="22"/>
        </w:rPr>
        <w:t>СОДЕРЖАНИЯ ОПАСНЫХ ХИМИЧЕСКИХ ВЕЩЕСТВ В СОСТАВЕ</w:t>
      </w:r>
    </w:p>
    <w:p w:rsidR="00A56511" w:rsidRPr="00901B66" w:rsidRDefault="00A56511">
      <w:pPr>
        <w:pStyle w:val="ConsPlusNormal"/>
        <w:jc w:val="center"/>
        <w:rPr>
          <w:sz w:val="22"/>
          <w:szCs w:val="22"/>
        </w:rPr>
      </w:pPr>
      <w:r w:rsidRPr="00901B66">
        <w:rPr>
          <w:sz w:val="22"/>
          <w:szCs w:val="22"/>
        </w:rPr>
        <w:t>ХИМИЧЕСКОЙ ПРОДУКЦИИ</w:t>
      </w:r>
    </w:p>
    <w:p w:rsidR="00A56511" w:rsidRPr="00901B66" w:rsidRDefault="00A56511">
      <w:pPr>
        <w:pStyle w:val="ConsPlusNormal"/>
        <w:jc w:val="center"/>
        <w:rPr>
          <w:sz w:val="22"/>
          <w:szCs w:val="22"/>
        </w:rPr>
      </w:pPr>
    </w:p>
    <w:tbl>
      <w:tblPr>
        <w:tblW w:w="0" w:type="auto"/>
        <w:tblInd w:w="62" w:type="dxa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7288"/>
        <w:gridCol w:w="2411"/>
      </w:tblGrid>
      <w:tr w:rsidR="00A56511" w:rsidRPr="00901B66" w:rsidTr="00901B6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511" w:rsidRPr="00901B66" w:rsidRDefault="00A56511">
            <w:pPr>
              <w:pStyle w:val="ConsPlusNormal"/>
              <w:jc w:val="center"/>
            </w:pPr>
            <w:r w:rsidRPr="00901B66">
              <w:t>Исходное содержание опасных химических веществ в составе химической продукции (C), 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511" w:rsidRPr="00901B66" w:rsidRDefault="00A56511">
            <w:pPr>
              <w:pStyle w:val="ConsPlusNormal"/>
              <w:jc w:val="center"/>
            </w:pPr>
            <w:r w:rsidRPr="00901B66">
              <w:t>Допустимые отклонения, %</w:t>
            </w:r>
          </w:p>
        </w:tc>
      </w:tr>
      <w:tr w:rsidR="00A56511" w:rsidRPr="00901B66" w:rsidTr="00901B6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511" w:rsidRPr="00901B66" w:rsidRDefault="00A56511">
            <w:pPr>
              <w:pStyle w:val="ConsPlusNormal"/>
              <w:jc w:val="center"/>
            </w:pPr>
            <w:r w:rsidRPr="00901B66"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511" w:rsidRPr="00901B66" w:rsidRDefault="00A56511">
            <w:pPr>
              <w:pStyle w:val="ConsPlusNormal"/>
              <w:jc w:val="center"/>
            </w:pPr>
            <w:r w:rsidRPr="00901B66">
              <w:t>2</w:t>
            </w:r>
          </w:p>
        </w:tc>
      </w:tr>
      <w:tr w:rsidR="00A56511" w:rsidRPr="00901B66" w:rsidTr="00901B66">
        <w:tc>
          <w:tcPr>
            <w:tcW w:w="0" w:type="auto"/>
            <w:tcBorders>
              <w:top w:val="single" w:sz="4" w:space="0" w:color="auto"/>
            </w:tcBorders>
          </w:tcPr>
          <w:p w:rsidR="00A56511" w:rsidRPr="00901B66" w:rsidRDefault="00A56511">
            <w:pPr>
              <w:pStyle w:val="ConsPlusNormal"/>
              <w:jc w:val="center"/>
            </w:pPr>
            <w:r w:rsidRPr="00901B66">
              <w:t xml:space="preserve">C </w:t>
            </w:r>
            <w:r w:rsidRPr="000926C7">
              <w:rPr>
                <w:position w:val="-4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pt;height:9pt">
                  <v:imagedata r:id="rId6" o:title=""/>
                </v:shape>
              </w:pict>
            </w:r>
            <w:r w:rsidRPr="00901B66">
              <w:t xml:space="preserve"> 2,5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A56511" w:rsidRPr="00901B66" w:rsidRDefault="00A56511">
            <w:pPr>
              <w:pStyle w:val="ConsPlusNormal"/>
              <w:jc w:val="center"/>
            </w:pPr>
            <w:r w:rsidRPr="000926C7">
              <w:rPr>
                <w:position w:val="-4"/>
              </w:rPr>
              <w:pict>
                <v:shape id="_x0000_i1026" type="#_x0000_t75" style="width:9pt;height:9pt">
                  <v:imagedata r:id="rId7" o:title=""/>
                </v:shape>
              </w:pict>
            </w:r>
            <w:r w:rsidRPr="00901B66">
              <w:t xml:space="preserve"> 30</w:t>
            </w:r>
          </w:p>
        </w:tc>
      </w:tr>
      <w:tr w:rsidR="00A56511" w:rsidRPr="00901B66" w:rsidTr="00901B66">
        <w:tc>
          <w:tcPr>
            <w:tcW w:w="0" w:type="auto"/>
          </w:tcPr>
          <w:p w:rsidR="00A56511" w:rsidRPr="00901B66" w:rsidRDefault="00A56511">
            <w:pPr>
              <w:pStyle w:val="ConsPlusNormal"/>
              <w:jc w:val="center"/>
            </w:pPr>
            <w:r w:rsidRPr="00901B66">
              <w:t xml:space="preserve">2,5 &lt; C </w:t>
            </w:r>
            <w:r w:rsidRPr="000926C7">
              <w:rPr>
                <w:position w:val="-4"/>
              </w:rPr>
              <w:pict>
                <v:shape id="_x0000_i1027" type="#_x0000_t75" style="width:9pt;height:9pt">
                  <v:imagedata r:id="rId6" o:title=""/>
                </v:shape>
              </w:pict>
            </w:r>
            <w:r w:rsidRPr="00901B66">
              <w:t xml:space="preserve"> 10</w:t>
            </w:r>
          </w:p>
        </w:tc>
        <w:tc>
          <w:tcPr>
            <w:tcW w:w="0" w:type="auto"/>
          </w:tcPr>
          <w:p w:rsidR="00A56511" w:rsidRPr="00901B66" w:rsidRDefault="00A56511">
            <w:pPr>
              <w:pStyle w:val="ConsPlusNormal"/>
              <w:jc w:val="center"/>
            </w:pPr>
            <w:r w:rsidRPr="000926C7">
              <w:rPr>
                <w:position w:val="-4"/>
              </w:rPr>
              <w:pict>
                <v:shape id="_x0000_i1028" type="#_x0000_t75" style="width:9pt;height:9pt">
                  <v:imagedata r:id="rId7" o:title=""/>
                </v:shape>
              </w:pict>
            </w:r>
            <w:r w:rsidRPr="00901B66">
              <w:t xml:space="preserve"> 20</w:t>
            </w:r>
          </w:p>
        </w:tc>
      </w:tr>
      <w:tr w:rsidR="00A56511" w:rsidRPr="00901B66" w:rsidTr="00901B66">
        <w:tc>
          <w:tcPr>
            <w:tcW w:w="0" w:type="auto"/>
          </w:tcPr>
          <w:p w:rsidR="00A56511" w:rsidRPr="00901B66" w:rsidRDefault="00A56511">
            <w:pPr>
              <w:pStyle w:val="ConsPlusNormal"/>
              <w:jc w:val="center"/>
            </w:pPr>
            <w:r w:rsidRPr="00901B66">
              <w:t xml:space="preserve">10 &lt; C </w:t>
            </w:r>
            <w:r w:rsidRPr="000926C7">
              <w:rPr>
                <w:position w:val="-4"/>
              </w:rPr>
              <w:pict>
                <v:shape id="_x0000_i1029" type="#_x0000_t75" style="width:9pt;height:9pt">
                  <v:imagedata r:id="rId6" o:title=""/>
                </v:shape>
              </w:pict>
            </w:r>
            <w:r w:rsidRPr="00901B66">
              <w:t xml:space="preserve"> 25</w:t>
            </w:r>
          </w:p>
        </w:tc>
        <w:tc>
          <w:tcPr>
            <w:tcW w:w="0" w:type="auto"/>
          </w:tcPr>
          <w:p w:rsidR="00A56511" w:rsidRPr="00901B66" w:rsidRDefault="00A56511">
            <w:pPr>
              <w:pStyle w:val="ConsPlusNormal"/>
              <w:jc w:val="center"/>
            </w:pPr>
            <w:r w:rsidRPr="000926C7">
              <w:rPr>
                <w:position w:val="-4"/>
              </w:rPr>
              <w:pict>
                <v:shape id="_x0000_i1030" type="#_x0000_t75" style="width:9pt;height:9pt">
                  <v:imagedata r:id="rId7" o:title=""/>
                </v:shape>
              </w:pict>
            </w:r>
            <w:r w:rsidRPr="00901B66">
              <w:t xml:space="preserve"> 10</w:t>
            </w:r>
          </w:p>
        </w:tc>
      </w:tr>
      <w:tr w:rsidR="00A56511" w:rsidRPr="00901B66" w:rsidTr="00901B66">
        <w:tc>
          <w:tcPr>
            <w:tcW w:w="0" w:type="auto"/>
            <w:tcBorders>
              <w:bottom w:val="single" w:sz="4" w:space="0" w:color="auto"/>
            </w:tcBorders>
          </w:tcPr>
          <w:p w:rsidR="00A56511" w:rsidRPr="00901B66" w:rsidRDefault="00A56511">
            <w:pPr>
              <w:pStyle w:val="ConsPlusNormal"/>
              <w:jc w:val="center"/>
            </w:pPr>
            <w:r w:rsidRPr="00901B66">
              <w:t xml:space="preserve">25 &lt; C </w:t>
            </w:r>
            <w:r w:rsidRPr="000926C7">
              <w:rPr>
                <w:position w:val="-4"/>
              </w:rPr>
              <w:pict>
                <v:shape id="_x0000_i1031" type="#_x0000_t75" style="width:9pt;height:9pt">
                  <v:imagedata r:id="rId6" o:title=""/>
                </v:shape>
              </w:pict>
            </w:r>
            <w:r w:rsidRPr="00901B66">
              <w:t xml:space="preserve"> 100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56511" w:rsidRPr="00901B66" w:rsidRDefault="00A56511">
            <w:pPr>
              <w:pStyle w:val="ConsPlusNormal"/>
              <w:jc w:val="center"/>
            </w:pPr>
            <w:r w:rsidRPr="000926C7">
              <w:rPr>
                <w:position w:val="-4"/>
              </w:rPr>
              <w:pict>
                <v:shape id="_x0000_i1032" type="#_x0000_t75" style="width:9pt;height:9pt">
                  <v:imagedata r:id="rId7" o:title=""/>
                </v:shape>
              </w:pict>
            </w:r>
            <w:r w:rsidRPr="00901B66">
              <w:t xml:space="preserve"> 5</w:t>
            </w:r>
          </w:p>
        </w:tc>
      </w:tr>
    </w:tbl>
    <w:p w:rsidR="00A56511" w:rsidRPr="00901B66" w:rsidRDefault="00A56511">
      <w:pPr>
        <w:pStyle w:val="ConsPlusNormal"/>
        <w:jc w:val="center"/>
        <w:rPr>
          <w:sz w:val="22"/>
          <w:szCs w:val="22"/>
        </w:rPr>
      </w:pPr>
    </w:p>
    <w:p w:rsidR="00A56511" w:rsidRPr="00901B66" w:rsidRDefault="00A56511">
      <w:pPr>
        <w:pStyle w:val="ConsPlusNormal"/>
        <w:jc w:val="right"/>
        <w:outlineLvl w:val="1"/>
        <w:rPr>
          <w:sz w:val="22"/>
          <w:szCs w:val="22"/>
        </w:rPr>
      </w:pPr>
      <w:r w:rsidRPr="00901B66">
        <w:rPr>
          <w:sz w:val="22"/>
          <w:szCs w:val="22"/>
        </w:rPr>
        <w:t>Приложение N 3</w:t>
      </w:r>
    </w:p>
    <w:p w:rsidR="00A56511" w:rsidRPr="00901B66" w:rsidRDefault="00A56511">
      <w:pPr>
        <w:pStyle w:val="ConsPlusNormal"/>
        <w:jc w:val="right"/>
        <w:rPr>
          <w:sz w:val="22"/>
          <w:szCs w:val="22"/>
        </w:rPr>
      </w:pPr>
      <w:r w:rsidRPr="00901B66">
        <w:rPr>
          <w:sz w:val="22"/>
          <w:szCs w:val="22"/>
        </w:rPr>
        <w:t>к техническому регламенту</w:t>
      </w:r>
    </w:p>
    <w:p w:rsidR="00A56511" w:rsidRPr="00901B66" w:rsidRDefault="00A56511">
      <w:pPr>
        <w:pStyle w:val="ConsPlusNormal"/>
        <w:jc w:val="right"/>
        <w:rPr>
          <w:sz w:val="22"/>
          <w:szCs w:val="22"/>
        </w:rPr>
      </w:pPr>
      <w:r w:rsidRPr="00901B66">
        <w:rPr>
          <w:sz w:val="22"/>
          <w:szCs w:val="22"/>
        </w:rPr>
        <w:t>Евразийского экономического союза</w:t>
      </w:r>
    </w:p>
    <w:p w:rsidR="00A56511" w:rsidRPr="00901B66" w:rsidRDefault="00A56511">
      <w:pPr>
        <w:pStyle w:val="ConsPlusNormal"/>
        <w:jc w:val="right"/>
        <w:rPr>
          <w:sz w:val="22"/>
          <w:szCs w:val="22"/>
        </w:rPr>
      </w:pPr>
      <w:r w:rsidRPr="00901B66">
        <w:rPr>
          <w:sz w:val="22"/>
          <w:szCs w:val="22"/>
        </w:rPr>
        <w:t>"О безопасности химической продукции"</w:t>
      </w:r>
    </w:p>
    <w:p w:rsidR="00A56511" w:rsidRPr="00901B66" w:rsidRDefault="00A56511">
      <w:pPr>
        <w:pStyle w:val="ConsPlusNormal"/>
        <w:jc w:val="right"/>
        <w:rPr>
          <w:sz w:val="22"/>
          <w:szCs w:val="22"/>
        </w:rPr>
      </w:pPr>
      <w:r w:rsidRPr="00901B66">
        <w:rPr>
          <w:sz w:val="22"/>
          <w:szCs w:val="22"/>
        </w:rPr>
        <w:t>(ТР ЕАЭС 041/2017)</w:t>
      </w:r>
    </w:p>
    <w:p w:rsidR="00A56511" w:rsidRPr="00901B66" w:rsidRDefault="00A56511">
      <w:pPr>
        <w:pStyle w:val="ConsPlusNormal"/>
        <w:jc w:val="center"/>
        <w:rPr>
          <w:sz w:val="22"/>
          <w:szCs w:val="22"/>
        </w:rPr>
      </w:pPr>
    </w:p>
    <w:p w:rsidR="00A56511" w:rsidRPr="00901B66" w:rsidRDefault="00A56511">
      <w:pPr>
        <w:pStyle w:val="ConsPlusNonformat"/>
        <w:jc w:val="both"/>
        <w:rPr>
          <w:sz w:val="22"/>
          <w:szCs w:val="22"/>
        </w:rPr>
      </w:pPr>
      <w:bookmarkStart w:id="12" w:name="Par375"/>
      <w:bookmarkEnd w:id="12"/>
      <w:r w:rsidRPr="00901B66">
        <w:rPr>
          <w:sz w:val="22"/>
          <w:szCs w:val="22"/>
        </w:rPr>
        <w:t xml:space="preserve">                                 СТРУКТУРА</w:t>
      </w:r>
    </w:p>
    <w:p w:rsidR="00A56511" w:rsidRPr="00901B66" w:rsidRDefault="00A56511">
      <w:pPr>
        <w:pStyle w:val="ConsPlusNonformat"/>
        <w:jc w:val="both"/>
        <w:rPr>
          <w:sz w:val="22"/>
          <w:szCs w:val="22"/>
        </w:rPr>
      </w:pPr>
      <w:r w:rsidRPr="00901B66">
        <w:rPr>
          <w:sz w:val="22"/>
          <w:szCs w:val="22"/>
        </w:rPr>
        <w:t xml:space="preserve">                     отчета о химической безопасности</w:t>
      </w:r>
    </w:p>
    <w:p w:rsidR="00A56511" w:rsidRPr="00901B66" w:rsidRDefault="00A56511">
      <w:pPr>
        <w:pStyle w:val="ConsPlusNonformat"/>
        <w:jc w:val="both"/>
        <w:rPr>
          <w:sz w:val="22"/>
          <w:szCs w:val="22"/>
        </w:rPr>
      </w:pPr>
    </w:p>
    <w:p w:rsidR="00A56511" w:rsidRPr="00901B66" w:rsidRDefault="00A56511">
      <w:pPr>
        <w:pStyle w:val="ConsPlusNonformat"/>
        <w:jc w:val="both"/>
      </w:pPr>
      <w:r w:rsidRPr="00901B66">
        <w:t xml:space="preserve">                                                        УТВЕРЖДАЮ</w:t>
      </w:r>
    </w:p>
    <w:p w:rsidR="00A56511" w:rsidRPr="00901B66" w:rsidRDefault="00A56511">
      <w:pPr>
        <w:pStyle w:val="ConsPlusNonformat"/>
        <w:jc w:val="both"/>
      </w:pPr>
      <w:r w:rsidRPr="00901B66">
        <w:t xml:space="preserve">                                              _____________________________</w:t>
      </w:r>
    </w:p>
    <w:p w:rsidR="00A56511" w:rsidRPr="00901B66" w:rsidRDefault="00A56511">
      <w:pPr>
        <w:pStyle w:val="ConsPlusNonformat"/>
        <w:jc w:val="both"/>
      </w:pPr>
      <w:r w:rsidRPr="00901B66">
        <w:t xml:space="preserve">                                              (Ф.И.О., должность заявителя)</w:t>
      </w:r>
    </w:p>
    <w:p w:rsidR="00A56511" w:rsidRPr="00901B66" w:rsidRDefault="00A56511">
      <w:pPr>
        <w:pStyle w:val="ConsPlusNonformat"/>
        <w:jc w:val="both"/>
      </w:pPr>
    </w:p>
    <w:p w:rsidR="00A56511" w:rsidRPr="00901B66" w:rsidRDefault="00A56511">
      <w:pPr>
        <w:pStyle w:val="ConsPlusNonformat"/>
        <w:jc w:val="both"/>
      </w:pPr>
      <w:r w:rsidRPr="00901B66">
        <w:t xml:space="preserve">                                              "__" ________________ 20__ г.</w:t>
      </w:r>
    </w:p>
    <w:p w:rsidR="00A56511" w:rsidRPr="00901B66" w:rsidRDefault="00A56511">
      <w:pPr>
        <w:pStyle w:val="ConsPlusNonformat"/>
        <w:jc w:val="both"/>
      </w:pPr>
    </w:p>
    <w:p w:rsidR="00A56511" w:rsidRPr="00901B66" w:rsidRDefault="00A56511">
      <w:pPr>
        <w:pStyle w:val="ConsPlusNonformat"/>
        <w:jc w:val="both"/>
      </w:pPr>
      <w:r w:rsidRPr="00901B66">
        <w:t xml:space="preserve">                                                          М.П.</w:t>
      </w:r>
    </w:p>
    <w:p w:rsidR="00A56511" w:rsidRPr="00901B66" w:rsidRDefault="00A56511">
      <w:pPr>
        <w:pStyle w:val="ConsPlusNonformat"/>
        <w:jc w:val="both"/>
      </w:pPr>
      <w:r w:rsidRPr="00901B66">
        <w:t xml:space="preserve">                             I. Общие сведения</w:t>
      </w:r>
    </w:p>
    <w:p w:rsidR="00A56511" w:rsidRPr="00901B66" w:rsidRDefault="00A56511">
      <w:pPr>
        <w:pStyle w:val="ConsPlusNonformat"/>
        <w:jc w:val="both"/>
      </w:pPr>
    </w:p>
    <w:p w:rsidR="00A56511" w:rsidRPr="00901B66" w:rsidRDefault="00A56511">
      <w:pPr>
        <w:pStyle w:val="ConsPlusNonformat"/>
        <w:jc w:val="both"/>
      </w:pPr>
      <w:r w:rsidRPr="00901B66">
        <w:t xml:space="preserve">    1.  Реквизиты  заявителя  (изготовителя  (уполномоченного изготовителем</w:t>
      </w:r>
    </w:p>
    <w:p w:rsidR="00A56511" w:rsidRPr="00901B66" w:rsidRDefault="00A56511">
      <w:pPr>
        <w:pStyle w:val="ConsPlusNonformat"/>
        <w:jc w:val="both"/>
      </w:pPr>
      <w:r w:rsidRPr="00901B66">
        <w:t>лица),   импортера   химической  продукции)  (наименование  (фамилия,  имя,</w:t>
      </w:r>
    </w:p>
    <w:p w:rsidR="00A56511" w:rsidRPr="00901B66" w:rsidRDefault="00A56511">
      <w:pPr>
        <w:pStyle w:val="ConsPlusNonformat"/>
        <w:jc w:val="both"/>
      </w:pPr>
      <w:r w:rsidRPr="00901B66">
        <w:t>отчество)   и   местонахождение   (адрес   юридического   лица)  заявителя,</w:t>
      </w:r>
    </w:p>
    <w:p w:rsidR="00A56511" w:rsidRPr="00901B66" w:rsidRDefault="00A56511">
      <w:pPr>
        <w:pStyle w:val="ConsPlusNonformat"/>
        <w:jc w:val="both"/>
      </w:pPr>
      <w:r w:rsidRPr="00901B66">
        <w:t>государственные  регистрационные  номера,  банковские и почтовые реквизиты,</w:t>
      </w:r>
    </w:p>
    <w:p w:rsidR="00A56511" w:rsidRPr="00901B66" w:rsidRDefault="00A56511">
      <w:pPr>
        <w:pStyle w:val="ConsPlusNonformat"/>
        <w:jc w:val="both"/>
      </w:pPr>
      <w:r w:rsidRPr="00901B66">
        <w:t>номер телефона, адрес электронной почты).</w:t>
      </w:r>
    </w:p>
    <w:p w:rsidR="00A56511" w:rsidRPr="00901B66" w:rsidRDefault="00A56511">
      <w:pPr>
        <w:pStyle w:val="ConsPlusNonformat"/>
        <w:jc w:val="both"/>
      </w:pPr>
      <w:r w:rsidRPr="00901B66">
        <w:t xml:space="preserve">    2.  Сведения о химической продукции (наименование, компонентный состав,</w:t>
      </w:r>
    </w:p>
    <w:p w:rsidR="00A56511" w:rsidRPr="00901B66" w:rsidRDefault="00A56511">
      <w:pPr>
        <w:pStyle w:val="ConsPlusNonformat"/>
        <w:jc w:val="both"/>
      </w:pPr>
      <w:r w:rsidRPr="00901B66">
        <w:t>номер CAS (при наличии)), ее производстве и использовании.</w:t>
      </w:r>
    </w:p>
    <w:p w:rsidR="00A56511" w:rsidRPr="00901B66" w:rsidRDefault="00A56511">
      <w:pPr>
        <w:pStyle w:val="ConsPlusNonformat"/>
        <w:jc w:val="both"/>
      </w:pPr>
      <w:r w:rsidRPr="00901B66">
        <w:t xml:space="preserve">    3. Классификация и маркировка.</w:t>
      </w:r>
    </w:p>
    <w:p w:rsidR="00A56511" w:rsidRPr="00901B66" w:rsidRDefault="00A56511">
      <w:pPr>
        <w:pStyle w:val="ConsPlusNonformat"/>
        <w:jc w:val="both"/>
      </w:pPr>
      <w:r w:rsidRPr="00901B66">
        <w:t xml:space="preserve">    4. Руководство по безопасному использованию.</w:t>
      </w:r>
    </w:p>
    <w:p w:rsidR="00A56511" w:rsidRPr="00901B66" w:rsidRDefault="00A56511">
      <w:pPr>
        <w:pStyle w:val="ConsPlusNonformat"/>
        <w:jc w:val="both"/>
      </w:pPr>
      <w:r w:rsidRPr="00901B66">
        <w:t xml:space="preserve">    5.   Результаты  исследований  физико-химических,  токсикологических  и</w:t>
      </w:r>
    </w:p>
    <w:p w:rsidR="00A56511" w:rsidRPr="00901B66" w:rsidRDefault="00A56511">
      <w:pPr>
        <w:pStyle w:val="ConsPlusNonformat"/>
        <w:jc w:val="both"/>
      </w:pPr>
      <w:r w:rsidRPr="00901B66">
        <w:t>экотоксикологических свойств.</w:t>
      </w:r>
    </w:p>
    <w:p w:rsidR="00A56511" w:rsidRPr="00901B66" w:rsidRDefault="00A56511">
      <w:pPr>
        <w:pStyle w:val="ConsPlusNonformat"/>
        <w:jc w:val="both"/>
      </w:pPr>
      <w:r w:rsidRPr="00901B66">
        <w:t xml:space="preserve">    6. Предложения по дополнительному тестированию.</w:t>
      </w:r>
    </w:p>
    <w:p w:rsidR="00A56511" w:rsidRPr="00901B66" w:rsidRDefault="00A56511">
      <w:pPr>
        <w:pStyle w:val="ConsPlusNonformat"/>
        <w:jc w:val="both"/>
      </w:pPr>
      <w:r w:rsidRPr="00901B66">
        <w:t xml:space="preserve">    7. Информация об опасности в отношении жизни и здоровья человека, жизни</w:t>
      </w:r>
    </w:p>
    <w:p w:rsidR="00A56511" w:rsidRPr="00901B66" w:rsidRDefault="00A56511">
      <w:pPr>
        <w:pStyle w:val="ConsPlusNonformat"/>
        <w:jc w:val="both"/>
      </w:pPr>
      <w:r w:rsidRPr="00901B66">
        <w:t>и здоровья животных и растений, окружающей среды, имущества.</w:t>
      </w:r>
    </w:p>
    <w:p w:rsidR="00A56511" w:rsidRPr="00901B66" w:rsidRDefault="00A56511">
      <w:pPr>
        <w:pStyle w:val="ConsPlusNonformat"/>
        <w:jc w:val="both"/>
      </w:pPr>
      <w:r w:rsidRPr="00901B66">
        <w:t xml:space="preserve">    8.  Оценка  возможности  использования  безопасных химических веществ в</w:t>
      </w:r>
    </w:p>
    <w:p w:rsidR="00A56511" w:rsidRPr="00901B66" w:rsidRDefault="00A56511">
      <w:pPr>
        <w:pStyle w:val="ConsPlusNonformat"/>
        <w:jc w:val="both"/>
      </w:pPr>
      <w:r w:rsidRPr="00901B66">
        <w:t>качестве альтернативных компонентов регистрируемой химической продукции.</w:t>
      </w:r>
    </w:p>
    <w:p w:rsidR="00A56511" w:rsidRPr="00901B66" w:rsidRDefault="00A56511">
      <w:pPr>
        <w:pStyle w:val="ConsPlusNonformat"/>
        <w:jc w:val="both"/>
      </w:pPr>
    </w:p>
    <w:p w:rsidR="00A56511" w:rsidRPr="00901B66" w:rsidRDefault="00A56511">
      <w:pPr>
        <w:pStyle w:val="ConsPlusNonformat"/>
        <w:jc w:val="both"/>
      </w:pPr>
      <w:r w:rsidRPr="00901B66">
        <w:t xml:space="preserve">                           II. Оценка опасностей</w:t>
      </w:r>
    </w:p>
    <w:p w:rsidR="00A56511" w:rsidRPr="00901B66" w:rsidRDefault="00A56511">
      <w:pPr>
        <w:pStyle w:val="ConsPlusNonformat"/>
        <w:jc w:val="both"/>
      </w:pPr>
    </w:p>
    <w:p w:rsidR="00A56511" w:rsidRPr="00901B66" w:rsidRDefault="00A56511">
      <w:pPr>
        <w:pStyle w:val="ConsPlusNonformat"/>
        <w:jc w:val="both"/>
      </w:pPr>
      <w:r w:rsidRPr="00901B66">
        <w:t xml:space="preserve">    1. Оценка опасности для здоровья.</w:t>
      </w:r>
    </w:p>
    <w:p w:rsidR="00A56511" w:rsidRPr="00901B66" w:rsidRDefault="00A56511">
      <w:pPr>
        <w:pStyle w:val="ConsPlusNonformat"/>
        <w:jc w:val="both"/>
      </w:pPr>
      <w:r w:rsidRPr="00901B66">
        <w:t xml:space="preserve">    2. Оценка взрывопожароопасности.</w:t>
      </w:r>
    </w:p>
    <w:p w:rsidR="00A56511" w:rsidRPr="00901B66" w:rsidRDefault="00A56511">
      <w:pPr>
        <w:pStyle w:val="ConsPlusNonformat"/>
        <w:jc w:val="both"/>
      </w:pPr>
      <w:r w:rsidRPr="00901B66">
        <w:t xml:space="preserve">    3. Оценка опасности для окружающей среды.</w:t>
      </w:r>
    </w:p>
    <w:p w:rsidR="00A56511" w:rsidRPr="00901B66" w:rsidRDefault="00A56511">
      <w:pPr>
        <w:pStyle w:val="ConsPlusNonformat"/>
        <w:jc w:val="both"/>
      </w:pPr>
      <w:r w:rsidRPr="00901B66">
        <w:t xml:space="preserve">    4. Оценка стойкости, способности к бионакоплению и токсичности.</w:t>
      </w:r>
    </w:p>
    <w:p w:rsidR="00A56511" w:rsidRPr="00901B66" w:rsidRDefault="00A56511">
      <w:pPr>
        <w:pStyle w:val="ConsPlusNonformat"/>
        <w:jc w:val="both"/>
      </w:pPr>
      <w:r w:rsidRPr="00901B66">
        <w:t xml:space="preserve">    5.  Оценка  воздействия  (для  опасных  и  (или)  стойких,  способных к</w:t>
      </w:r>
    </w:p>
    <w:p w:rsidR="00A56511" w:rsidRPr="00901B66" w:rsidRDefault="00A56511">
      <w:pPr>
        <w:pStyle w:val="ConsPlusNonformat"/>
        <w:jc w:val="both"/>
      </w:pPr>
      <w:r w:rsidRPr="00901B66">
        <w:t>бионакоплению и токсичных химических веществ).</w:t>
      </w:r>
    </w:p>
    <w:p w:rsidR="00A56511" w:rsidRPr="00901B66" w:rsidRDefault="00A56511">
      <w:pPr>
        <w:pStyle w:val="ConsPlusNonformat"/>
        <w:jc w:val="both"/>
      </w:pPr>
      <w:r w:rsidRPr="00901B66">
        <w:t xml:space="preserve">    6.  Сценарии  воздействия  (для  опасных  и  (или) стойких, способных к</w:t>
      </w:r>
    </w:p>
    <w:p w:rsidR="00A56511" w:rsidRPr="00901B66" w:rsidRDefault="00A56511">
      <w:pPr>
        <w:pStyle w:val="ConsPlusNonformat"/>
        <w:jc w:val="both"/>
      </w:pPr>
      <w:r w:rsidRPr="00901B66">
        <w:t>бионакоплению и токсичных химических веществ).</w:t>
      </w:r>
    </w:p>
    <w:p w:rsidR="00A56511" w:rsidRPr="00901B66" w:rsidRDefault="00A56511">
      <w:pPr>
        <w:pStyle w:val="ConsPlusNonformat"/>
        <w:jc w:val="both"/>
      </w:pPr>
      <w:r w:rsidRPr="00901B66">
        <w:t xml:space="preserve">    7.  Характеристика  риска  (для  опасных  и  (или) стойких, способных к</w:t>
      </w:r>
    </w:p>
    <w:p w:rsidR="00A56511" w:rsidRPr="00901B66" w:rsidRDefault="00A56511">
      <w:pPr>
        <w:pStyle w:val="ConsPlusNonformat"/>
        <w:jc w:val="both"/>
      </w:pPr>
      <w:r w:rsidRPr="00901B66">
        <w:t>бионакоплению и токсичных химических веществ).</w:t>
      </w:r>
    </w:p>
    <w:p w:rsidR="00A56511" w:rsidRPr="00901B66" w:rsidRDefault="00A56511">
      <w:pPr>
        <w:pStyle w:val="ConsPlusNormal"/>
        <w:jc w:val="center"/>
        <w:rPr>
          <w:sz w:val="22"/>
          <w:szCs w:val="22"/>
        </w:rPr>
      </w:pPr>
    </w:p>
    <w:p w:rsidR="00A56511" w:rsidRPr="00901B66" w:rsidRDefault="00A56511">
      <w:pPr>
        <w:pStyle w:val="ConsPlusNormal"/>
        <w:jc w:val="right"/>
        <w:outlineLvl w:val="1"/>
        <w:rPr>
          <w:sz w:val="22"/>
          <w:szCs w:val="22"/>
        </w:rPr>
      </w:pPr>
      <w:r w:rsidRPr="00901B66">
        <w:rPr>
          <w:sz w:val="22"/>
          <w:szCs w:val="22"/>
        </w:rPr>
        <w:t>Приложение N 4</w:t>
      </w:r>
    </w:p>
    <w:p w:rsidR="00A56511" w:rsidRPr="00901B66" w:rsidRDefault="00A56511">
      <w:pPr>
        <w:pStyle w:val="ConsPlusNormal"/>
        <w:jc w:val="right"/>
        <w:rPr>
          <w:sz w:val="22"/>
          <w:szCs w:val="22"/>
        </w:rPr>
      </w:pPr>
      <w:r w:rsidRPr="00901B66">
        <w:rPr>
          <w:sz w:val="22"/>
          <w:szCs w:val="22"/>
        </w:rPr>
        <w:t>к техническому регламенту</w:t>
      </w:r>
    </w:p>
    <w:p w:rsidR="00A56511" w:rsidRPr="00901B66" w:rsidRDefault="00A56511">
      <w:pPr>
        <w:pStyle w:val="ConsPlusNormal"/>
        <w:jc w:val="right"/>
        <w:rPr>
          <w:sz w:val="22"/>
          <w:szCs w:val="22"/>
        </w:rPr>
      </w:pPr>
      <w:r w:rsidRPr="00901B66">
        <w:rPr>
          <w:sz w:val="22"/>
          <w:szCs w:val="22"/>
        </w:rPr>
        <w:t>Евразийского экономического союза</w:t>
      </w:r>
    </w:p>
    <w:p w:rsidR="00A56511" w:rsidRPr="00901B66" w:rsidRDefault="00A56511">
      <w:pPr>
        <w:pStyle w:val="ConsPlusNormal"/>
        <w:jc w:val="right"/>
        <w:rPr>
          <w:sz w:val="22"/>
          <w:szCs w:val="22"/>
        </w:rPr>
      </w:pPr>
      <w:r w:rsidRPr="00901B66">
        <w:rPr>
          <w:sz w:val="22"/>
          <w:szCs w:val="22"/>
        </w:rPr>
        <w:t>"О безопасности химической продукции"</w:t>
      </w:r>
    </w:p>
    <w:p w:rsidR="00A56511" w:rsidRPr="00901B66" w:rsidRDefault="00A56511">
      <w:pPr>
        <w:pStyle w:val="ConsPlusNormal"/>
        <w:jc w:val="right"/>
        <w:rPr>
          <w:sz w:val="22"/>
          <w:szCs w:val="22"/>
        </w:rPr>
      </w:pPr>
      <w:r w:rsidRPr="00901B66">
        <w:rPr>
          <w:sz w:val="22"/>
          <w:szCs w:val="22"/>
        </w:rPr>
        <w:t>(ТР ЕАЭС 041/2017)</w:t>
      </w:r>
    </w:p>
    <w:p w:rsidR="00A56511" w:rsidRPr="00901B66" w:rsidRDefault="00A56511">
      <w:pPr>
        <w:pStyle w:val="ConsPlusNormal"/>
        <w:jc w:val="center"/>
        <w:rPr>
          <w:sz w:val="22"/>
          <w:szCs w:val="22"/>
        </w:rPr>
      </w:pPr>
    </w:p>
    <w:p w:rsidR="00A56511" w:rsidRPr="00901B66" w:rsidRDefault="00A56511">
      <w:pPr>
        <w:pStyle w:val="ConsPlusNormal"/>
        <w:jc w:val="center"/>
        <w:rPr>
          <w:sz w:val="22"/>
          <w:szCs w:val="22"/>
        </w:rPr>
      </w:pPr>
      <w:bookmarkStart w:id="13" w:name="Par428"/>
      <w:bookmarkEnd w:id="13"/>
      <w:r w:rsidRPr="00901B66">
        <w:rPr>
          <w:sz w:val="22"/>
          <w:szCs w:val="22"/>
        </w:rPr>
        <w:t>ПРЕДЕЛЬНОЕ СОДЕРЖАНИЕ</w:t>
      </w:r>
    </w:p>
    <w:p w:rsidR="00A56511" w:rsidRPr="00901B66" w:rsidRDefault="00A56511">
      <w:pPr>
        <w:pStyle w:val="ConsPlusNormal"/>
        <w:jc w:val="center"/>
        <w:rPr>
          <w:sz w:val="22"/>
          <w:szCs w:val="22"/>
        </w:rPr>
      </w:pPr>
      <w:r w:rsidRPr="00901B66">
        <w:rPr>
          <w:sz w:val="22"/>
          <w:szCs w:val="22"/>
        </w:rPr>
        <w:t>В СОСТАВЕ ХИМИЧЕСКОЙ ПРОДУКЦИИ ОГРАНИЧЕННЫХ К ПРИМЕНЕНИЮ</w:t>
      </w:r>
    </w:p>
    <w:p w:rsidR="00A56511" w:rsidRPr="00901B66" w:rsidRDefault="00A56511">
      <w:pPr>
        <w:pStyle w:val="ConsPlusNormal"/>
        <w:jc w:val="center"/>
        <w:rPr>
          <w:sz w:val="22"/>
          <w:szCs w:val="22"/>
        </w:rPr>
      </w:pPr>
      <w:r w:rsidRPr="00901B66">
        <w:rPr>
          <w:sz w:val="22"/>
          <w:szCs w:val="22"/>
        </w:rPr>
        <w:t>ХИМИЧЕСКИХ ВЕЩЕСТВ</w:t>
      </w:r>
    </w:p>
    <w:p w:rsidR="00A56511" w:rsidRPr="00901B66" w:rsidRDefault="00A56511">
      <w:pPr>
        <w:pStyle w:val="ConsPlusNormal"/>
        <w:jc w:val="center"/>
        <w:rPr>
          <w:sz w:val="22"/>
          <w:szCs w:val="22"/>
        </w:rPr>
      </w:pPr>
    </w:p>
    <w:tbl>
      <w:tblPr>
        <w:tblW w:w="0" w:type="auto"/>
        <w:tblInd w:w="62" w:type="dxa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6573"/>
        <w:gridCol w:w="3037"/>
      </w:tblGrid>
      <w:tr w:rsidR="00A56511" w:rsidRPr="00901B66" w:rsidTr="00901B6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511" w:rsidRPr="00901B66" w:rsidRDefault="00A56511">
            <w:pPr>
              <w:pStyle w:val="ConsPlusNormal"/>
              <w:jc w:val="center"/>
            </w:pPr>
            <w:r w:rsidRPr="00901B66">
              <w:t>Виды опасности химических веществ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511" w:rsidRPr="00901B66" w:rsidRDefault="00A56511">
            <w:pPr>
              <w:pStyle w:val="ConsPlusNormal"/>
              <w:jc w:val="center"/>
            </w:pPr>
            <w:r w:rsidRPr="00901B66">
              <w:t>Концентрация (C), % (весовых)</w:t>
            </w:r>
          </w:p>
        </w:tc>
      </w:tr>
      <w:tr w:rsidR="00A56511" w:rsidRPr="00901B66" w:rsidTr="00901B6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511" w:rsidRPr="00901B66" w:rsidRDefault="00A56511">
            <w:pPr>
              <w:pStyle w:val="ConsPlusNormal"/>
              <w:jc w:val="center"/>
            </w:pPr>
            <w:r w:rsidRPr="00901B66"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511" w:rsidRPr="00901B66" w:rsidRDefault="00A56511">
            <w:pPr>
              <w:pStyle w:val="ConsPlusNormal"/>
              <w:jc w:val="center"/>
            </w:pPr>
            <w:r w:rsidRPr="00901B66">
              <w:t>2</w:t>
            </w:r>
          </w:p>
        </w:tc>
      </w:tr>
      <w:tr w:rsidR="00A56511" w:rsidRPr="00901B66" w:rsidTr="00901B66">
        <w:tc>
          <w:tcPr>
            <w:tcW w:w="0" w:type="auto"/>
            <w:tcBorders>
              <w:top w:val="single" w:sz="4" w:space="0" w:color="auto"/>
            </w:tcBorders>
          </w:tcPr>
          <w:p w:rsidR="00A56511" w:rsidRPr="00901B66" w:rsidRDefault="00A56511">
            <w:pPr>
              <w:pStyle w:val="ConsPlusNormal"/>
            </w:pPr>
            <w:r w:rsidRPr="00901B66">
              <w:t>Канцерогены (классы 1 и 2)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A56511" w:rsidRPr="00901B66" w:rsidRDefault="00A56511">
            <w:pPr>
              <w:pStyle w:val="ConsPlusNormal"/>
              <w:jc w:val="center"/>
            </w:pPr>
            <w:r w:rsidRPr="00901B66">
              <w:t>0,1</w:t>
            </w:r>
          </w:p>
        </w:tc>
      </w:tr>
      <w:tr w:rsidR="00A56511" w:rsidRPr="00901B66" w:rsidTr="00901B66">
        <w:tc>
          <w:tcPr>
            <w:tcW w:w="0" w:type="auto"/>
          </w:tcPr>
          <w:p w:rsidR="00A56511" w:rsidRPr="00901B66" w:rsidRDefault="00A56511">
            <w:pPr>
              <w:pStyle w:val="ConsPlusNormal"/>
            </w:pPr>
            <w:r w:rsidRPr="00901B66">
              <w:t>Мутагены (класс 1)</w:t>
            </w:r>
          </w:p>
        </w:tc>
        <w:tc>
          <w:tcPr>
            <w:tcW w:w="0" w:type="auto"/>
          </w:tcPr>
          <w:p w:rsidR="00A56511" w:rsidRPr="00901B66" w:rsidRDefault="00A56511">
            <w:pPr>
              <w:pStyle w:val="ConsPlusNormal"/>
              <w:jc w:val="center"/>
            </w:pPr>
            <w:r w:rsidRPr="00901B66">
              <w:t>0,1</w:t>
            </w:r>
          </w:p>
        </w:tc>
      </w:tr>
      <w:tr w:rsidR="00A56511" w:rsidRPr="00901B66" w:rsidTr="00901B66">
        <w:tc>
          <w:tcPr>
            <w:tcW w:w="0" w:type="auto"/>
          </w:tcPr>
          <w:p w:rsidR="00A56511" w:rsidRPr="00901B66" w:rsidRDefault="00A56511">
            <w:pPr>
              <w:pStyle w:val="ConsPlusNormal"/>
            </w:pPr>
            <w:r w:rsidRPr="00901B66">
              <w:t>Мутагены (класс 2)</w:t>
            </w:r>
          </w:p>
        </w:tc>
        <w:tc>
          <w:tcPr>
            <w:tcW w:w="0" w:type="auto"/>
          </w:tcPr>
          <w:p w:rsidR="00A56511" w:rsidRPr="00901B66" w:rsidRDefault="00A56511">
            <w:pPr>
              <w:pStyle w:val="ConsPlusNormal"/>
              <w:jc w:val="center"/>
            </w:pPr>
            <w:r w:rsidRPr="00901B66">
              <w:t>1</w:t>
            </w:r>
          </w:p>
        </w:tc>
      </w:tr>
      <w:tr w:rsidR="00A56511" w:rsidRPr="00901B66" w:rsidTr="00901B66">
        <w:tc>
          <w:tcPr>
            <w:tcW w:w="0" w:type="auto"/>
          </w:tcPr>
          <w:p w:rsidR="00A56511" w:rsidRPr="00901B66" w:rsidRDefault="00A56511">
            <w:pPr>
              <w:pStyle w:val="ConsPlusNormal"/>
            </w:pPr>
            <w:r w:rsidRPr="00901B66">
              <w:t>Воздействующие на репродуктивную функцию (классы 1 и 2)</w:t>
            </w:r>
          </w:p>
        </w:tc>
        <w:tc>
          <w:tcPr>
            <w:tcW w:w="0" w:type="auto"/>
          </w:tcPr>
          <w:p w:rsidR="00A56511" w:rsidRPr="00901B66" w:rsidRDefault="00A56511">
            <w:pPr>
              <w:pStyle w:val="ConsPlusNormal"/>
              <w:jc w:val="center"/>
            </w:pPr>
            <w:r w:rsidRPr="00901B66">
              <w:t>0,1</w:t>
            </w:r>
          </w:p>
        </w:tc>
      </w:tr>
      <w:tr w:rsidR="00A56511" w:rsidRPr="00901B66" w:rsidTr="00901B66">
        <w:tc>
          <w:tcPr>
            <w:tcW w:w="0" w:type="auto"/>
            <w:tcBorders>
              <w:bottom w:val="single" w:sz="4" w:space="0" w:color="auto"/>
            </w:tcBorders>
          </w:tcPr>
          <w:p w:rsidR="00A56511" w:rsidRPr="00901B66" w:rsidRDefault="00A56511">
            <w:pPr>
              <w:pStyle w:val="ConsPlusNormal"/>
            </w:pPr>
            <w:r w:rsidRPr="00901B66">
              <w:t>Обладающие хронической токсичностью для водной среды (класс 1)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56511" w:rsidRPr="00901B66" w:rsidRDefault="00A56511">
            <w:pPr>
              <w:pStyle w:val="ConsPlusNormal"/>
              <w:jc w:val="center"/>
            </w:pPr>
            <w:r w:rsidRPr="00901B66">
              <w:t>1</w:t>
            </w:r>
          </w:p>
        </w:tc>
      </w:tr>
    </w:tbl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</w:p>
    <w:p w:rsidR="00A56511" w:rsidRDefault="00A56511">
      <w:pPr>
        <w:pStyle w:val="ConsPlusNormal"/>
        <w:ind w:firstLine="540"/>
        <w:jc w:val="both"/>
        <w:rPr>
          <w:sz w:val="22"/>
          <w:szCs w:val="22"/>
        </w:rPr>
      </w:pPr>
    </w:p>
    <w:p w:rsidR="00A56511" w:rsidRDefault="00A56511">
      <w:pPr>
        <w:pStyle w:val="ConsPlusNormal"/>
        <w:ind w:firstLine="540"/>
        <w:jc w:val="both"/>
        <w:rPr>
          <w:sz w:val="22"/>
          <w:szCs w:val="22"/>
        </w:rPr>
      </w:pPr>
    </w:p>
    <w:p w:rsidR="00A56511" w:rsidRDefault="00A56511">
      <w:pPr>
        <w:pStyle w:val="ConsPlusNormal"/>
        <w:ind w:firstLine="540"/>
        <w:jc w:val="both"/>
        <w:rPr>
          <w:sz w:val="22"/>
          <w:szCs w:val="22"/>
        </w:rPr>
      </w:pP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</w:p>
    <w:p w:rsidR="00A56511" w:rsidRPr="00901B66" w:rsidRDefault="00A56511">
      <w:pPr>
        <w:pStyle w:val="ConsPlusNormal"/>
        <w:jc w:val="right"/>
        <w:outlineLvl w:val="1"/>
        <w:rPr>
          <w:sz w:val="22"/>
          <w:szCs w:val="22"/>
        </w:rPr>
      </w:pPr>
      <w:r w:rsidRPr="00901B66">
        <w:rPr>
          <w:sz w:val="22"/>
          <w:szCs w:val="22"/>
        </w:rPr>
        <w:t>Приложение N 5</w:t>
      </w:r>
    </w:p>
    <w:p w:rsidR="00A56511" w:rsidRPr="00901B66" w:rsidRDefault="00A56511">
      <w:pPr>
        <w:pStyle w:val="ConsPlusNormal"/>
        <w:jc w:val="right"/>
        <w:rPr>
          <w:sz w:val="22"/>
          <w:szCs w:val="22"/>
        </w:rPr>
      </w:pPr>
      <w:r w:rsidRPr="00901B66">
        <w:rPr>
          <w:sz w:val="22"/>
          <w:szCs w:val="22"/>
        </w:rPr>
        <w:t>к техническому регламенту</w:t>
      </w:r>
    </w:p>
    <w:p w:rsidR="00A56511" w:rsidRPr="00901B66" w:rsidRDefault="00A56511">
      <w:pPr>
        <w:pStyle w:val="ConsPlusNormal"/>
        <w:jc w:val="right"/>
        <w:rPr>
          <w:sz w:val="22"/>
          <w:szCs w:val="22"/>
        </w:rPr>
      </w:pPr>
      <w:r w:rsidRPr="00901B66">
        <w:rPr>
          <w:sz w:val="22"/>
          <w:szCs w:val="22"/>
        </w:rPr>
        <w:t>Евразийского экономического союза</w:t>
      </w:r>
    </w:p>
    <w:p w:rsidR="00A56511" w:rsidRPr="00901B66" w:rsidRDefault="00A56511">
      <w:pPr>
        <w:pStyle w:val="ConsPlusNormal"/>
        <w:jc w:val="right"/>
        <w:rPr>
          <w:sz w:val="22"/>
          <w:szCs w:val="22"/>
        </w:rPr>
      </w:pPr>
      <w:r w:rsidRPr="00901B66">
        <w:rPr>
          <w:sz w:val="22"/>
          <w:szCs w:val="22"/>
        </w:rPr>
        <w:t>"О безопасности химической продукции"</w:t>
      </w:r>
    </w:p>
    <w:p w:rsidR="00A56511" w:rsidRPr="00901B66" w:rsidRDefault="00A56511">
      <w:pPr>
        <w:pStyle w:val="ConsPlusNormal"/>
        <w:jc w:val="right"/>
        <w:rPr>
          <w:sz w:val="22"/>
          <w:szCs w:val="22"/>
        </w:rPr>
      </w:pPr>
      <w:r w:rsidRPr="00901B66">
        <w:rPr>
          <w:sz w:val="22"/>
          <w:szCs w:val="22"/>
        </w:rPr>
        <w:t>(ТР ЕАЭС 041/2017)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</w:p>
    <w:p w:rsidR="00A56511" w:rsidRPr="00901B66" w:rsidRDefault="00A56511">
      <w:pPr>
        <w:pStyle w:val="ConsPlusNormal"/>
        <w:jc w:val="right"/>
        <w:rPr>
          <w:sz w:val="22"/>
          <w:szCs w:val="22"/>
        </w:rPr>
      </w:pPr>
      <w:r w:rsidRPr="00901B66">
        <w:rPr>
          <w:sz w:val="22"/>
          <w:szCs w:val="22"/>
        </w:rPr>
        <w:t>(форма)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</w:p>
    <w:p w:rsidR="00A56511" w:rsidRPr="00901B66" w:rsidRDefault="00A56511">
      <w:pPr>
        <w:pStyle w:val="ConsPlusNonformat"/>
        <w:jc w:val="both"/>
        <w:rPr>
          <w:sz w:val="22"/>
          <w:szCs w:val="22"/>
        </w:rPr>
      </w:pPr>
      <w:bookmarkStart w:id="14" w:name="Par459"/>
      <w:bookmarkEnd w:id="14"/>
      <w:r w:rsidRPr="00901B66">
        <w:rPr>
          <w:sz w:val="22"/>
          <w:szCs w:val="22"/>
        </w:rPr>
        <w:t xml:space="preserve">                                 ЗАЯВЛЕНИЕ</w:t>
      </w:r>
    </w:p>
    <w:p w:rsidR="00A56511" w:rsidRPr="00901B66" w:rsidRDefault="00A56511">
      <w:pPr>
        <w:pStyle w:val="ConsPlusNonformat"/>
        <w:jc w:val="both"/>
      </w:pPr>
      <w:r w:rsidRPr="00901B66">
        <w:t xml:space="preserve">         о проведении ___________________________________________</w:t>
      </w:r>
    </w:p>
    <w:p w:rsidR="00A56511" w:rsidRPr="00901B66" w:rsidRDefault="00A56511">
      <w:pPr>
        <w:pStyle w:val="ConsPlusNonformat"/>
        <w:jc w:val="both"/>
      </w:pPr>
      <w:r w:rsidRPr="00901B66">
        <w:t xml:space="preserve">                          (уведомительной или разрешительной</w:t>
      </w:r>
    </w:p>
    <w:p w:rsidR="00A56511" w:rsidRPr="00901B66" w:rsidRDefault="00A56511">
      <w:pPr>
        <w:pStyle w:val="ConsPlusNonformat"/>
        <w:jc w:val="both"/>
      </w:pPr>
      <w:r w:rsidRPr="00901B66">
        <w:t xml:space="preserve">                                   - указать нужное)</w:t>
      </w:r>
    </w:p>
    <w:p w:rsidR="00A56511" w:rsidRPr="00901B66" w:rsidRDefault="00A56511">
      <w:pPr>
        <w:pStyle w:val="ConsPlusNonformat"/>
        <w:jc w:val="both"/>
      </w:pPr>
      <w:r w:rsidRPr="00901B66">
        <w:t xml:space="preserve">           государственной регистрации химической продукции &lt;*&gt;</w:t>
      </w:r>
    </w:p>
    <w:p w:rsidR="00A56511" w:rsidRPr="00901B66" w:rsidRDefault="00A56511">
      <w:pPr>
        <w:pStyle w:val="ConsPlusNonformat"/>
        <w:jc w:val="both"/>
      </w:pPr>
    </w:p>
    <w:p w:rsidR="00A56511" w:rsidRPr="00901B66" w:rsidRDefault="00A56511">
      <w:pPr>
        <w:pStyle w:val="ConsPlusNonformat"/>
        <w:jc w:val="both"/>
      </w:pPr>
      <w:r w:rsidRPr="00901B66">
        <w:t>"__" ________ 20__ г. N ___         _______________________________________</w:t>
      </w:r>
    </w:p>
    <w:p w:rsidR="00A56511" w:rsidRPr="00901B66" w:rsidRDefault="00A56511">
      <w:pPr>
        <w:pStyle w:val="ConsPlusNonformat"/>
        <w:jc w:val="both"/>
      </w:pPr>
      <w:r w:rsidRPr="00901B66">
        <w:t xml:space="preserve">                                     (наименование уполномоченного органа</w:t>
      </w:r>
    </w:p>
    <w:p w:rsidR="00A56511" w:rsidRPr="00901B66" w:rsidRDefault="00A56511">
      <w:pPr>
        <w:pStyle w:val="ConsPlusNonformat"/>
        <w:jc w:val="both"/>
      </w:pPr>
      <w:r w:rsidRPr="00901B66">
        <w:t xml:space="preserve">                                       государства - члена Евразийского</w:t>
      </w:r>
    </w:p>
    <w:p w:rsidR="00A56511" w:rsidRPr="00901B66" w:rsidRDefault="00A56511">
      <w:pPr>
        <w:pStyle w:val="ConsPlusNonformat"/>
        <w:jc w:val="both"/>
      </w:pPr>
      <w:r w:rsidRPr="00901B66">
        <w:t xml:space="preserve">                                             экономического союза)</w:t>
      </w:r>
    </w:p>
    <w:p w:rsidR="00A56511" w:rsidRPr="00901B66" w:rsidRDefault="00A56511">
      <w:pPr>
        <w:pStyle w:val="ConsPlusNonformat"/>
        <w:jc w:val="both"/>
      </w:pPr>
    </w:p>
    <w:p w:rsidR="00A56511" w:rsidRPr="00901B66" w:rsidRDefault="00A56511">
      <w:pPr>
        <w:pStyle w:val="ConsPlusNonformat"/>
        <w:jc w:val="both"/>
      </w:pPr>
      <w:r w:rsidRPr="00901B66">
        <w:t>от ________________________________________________________________________</w:t>
      </w:r>
    </w:p>
    <w:p w:rsidR="00A56511" w:rsidRPr="00901B66" w:rsidRDefault="00A56511">
      <w:pPr>
        <w:pStyle w:val="ConsPlusNonformat"/>
        <w:jc w:val="both"/>
      </w:pPr>
      <w:r w:rsidRPr="00901B66">
        <w:t xml:space="preserve">     (наименование и местонахождение (адрес юридического лица) заявителя</w:t>
      </w:r>
    </w:p>
    <w:p w:rsidR="00A56511" w:rsidRPr="00901B66" w:rsidRDefault="00A56511">
      <w:pPr>
        <w:pStyle w:val="ConsPlusNonformat"/>
        <w:jc w:val="both"/>
      </w:pPr>
      <w:r w:rsidRPr="00901B66">
        <w:t xml:space="preserve">         - юридического лица либо Ф.И.О. и местонахождение заявителя</w:t>
      </w:r>
    </w:p>
    <w:p w:rsidR="00A56511" w:rsidRPr="00901B66" w:rsidRDefault="00A56511">
      <w:pPr>
        <w:pStyle w:val="ConsPlusNonformat"/>
        <w:jc w:val="both"/>
      </w:pPr>
      <w:r w:rsidRPr="00901B66">
        <w:t xml:space="preserve">                     - индивидуального предпринимателя)</w:t>
      </w:r>
    </w:p>
    <w:p w:rsidR="00A56511" w:rsidRPr="00901B66" w:rsidRDefault="00A56511">
      <w:pPr>
        <w:pStyle w:val="ConsPlusNonformat"/>
        <w:jc w:val="both"/>
      </w:pPr>
      <w:r w:rsidRPr="00901B66">
        <w:t>___________________________________________________________________________</w:t>
      </w:r>
    </w:p>
    <w:p w:rsidR="00A56511" w:rsidRPr="00901B66" w:rsidRDefault="00A56511">
      <w:pPr>
        <w:pStyle w:val="ConsPlusNonformat"/>
        <w:jc w:val="both"/>
      </w:pPr>
      <w:r w:rsidRPr="00901B66">
        <w:t xml:space="preserve">    (наименование (Ф.И.О.) и местонахождение (адрес юридического лица)</w:t>
      </w:r>
    </w:p>
    <w:p w:rsidR="00A56511" w:rsidRPr="00901B66" w:rsidRDefault="00A56511">
      <w:pPr>
        <w:pStyle w:val="ConsPlusNonformat"/>
        <w:jc w:val="both"/>
      </w:pPr>
      <w:r w:rsidRPr="00901B66">
        <w:t xml:space="preserve">     изготовителя, если заявитель и изготовитель не одно и то же лицо)</w:t>
      </w:r>
    </w:p>
    <w:p w:rsidR="00A56511" w:rsidRPr="00901B66" w:rsidRDefault="00A56511">
      <w:pPr>
        <w:pStyle w:val="ConsPlusNonformat"/>
        <w:jc w:val="both"/>
      </w:pPr>
      <w:r w:rsidRPr="00901B66">
        <w:t>___________________________________________________________________________</w:t>
      </w:r>
    </w:p>
    <w:p w:rsidR="00A56511" w:rsidRPr="00901B66" w:rsidRDefault="00A56511">
      <w:pPr>
        <w:pStyle w:val="ConsPlusNonformat"/>
        <w:jc w:val="both"/>
      </w:pPr>
      <w:r w:rsidRPr="00901B66">
        <w:t xml:space="preserve">                  (государственный регистрационный номер)</w:t>
      </w:r>
    </w:p>
    <w:p w:rsidR="00A56511" w:rsidRPr="00901B66" w:rsidRDefault="00A56511">
      <w:pPr>
        <w:pStyle w:val="ConsPlusNonformat"/>
        <w:jc w:val="both"/>
      </w:pPr>
      <w:r w:rsidRPr="00901B66">
        <w:t>___________________________________________________________________________</w:t>
      </w:r>
    </w:p>
    <w:p w:rsidR="00A56511" w:rsidRPr="00901B66" w:rsidRDefault="00A56511">
      <w:pPr>
        <w:pStyle w:val="ConsPlusNonformat"/>
        <w:jc w:val="both"/>
      </w:pPr>
      <w:r w:rsidRPr="00901B66">
        <w:t xml:space="preserve"> (банковские, почтовые реквизиты, номер телефона, адрес электронной почты)</w:t>
      </w:r>
    </w:p>
    <w:p w:rsidR="00A56511" w:rsidRPr="00901B66" w:rsidRDefault="00A56511">
      <w:pPr>
        <w:pStyle w:val="ConsPlusNonformat"/>
        <w:jc w:val="both"/>
      </w:pPr>
      <w:r w:rsidRPr="00901B66">
        <w:t>___________________________________________________________________________</w:t>
      </w:r>
    </w:p>
    <w:p w:rsidR="00A56511" w:rsidRPr="00901B66" w:rsidRDefault="00A56511">
      <w:pPr>
        <w:pStyle w:val="ConsPlusNonformat"/>
        <w:jc w:val="both"/>
      </w:pPr>
    </w:p>
    <w:p w:rsidR="00A56511" w:rsidRPr="00901B66" w:rsidRDefault="00A56511">
      <w:pPr>
        <w:pStyle w:val="ConsPlusNonformat"/>
        <w:jc w:val="both"/>
      </w:pPr>
      <w:r w:rsidRPr="00901B66">
        <w:t>Прошу провести регистрацию:</w:t>
      </w:r>
    </w:p>
    <w:p w:rsidR="00A56511" w:rsidRPr="00901B66" w:rsidRDefault="00A56511">
      <w:pPr>
        <w:pStyle w:val="ConsPlusNonformat"/>
        <w:jc w:val="both"/>
      </w:pPr>
      <w:r w:rsidRPr="00901B66">
        <w:t>___________________________________________________________________________</w:t>
      </w:r>
    </w:p>
    <w:p w:rsidR="00A56511" w:rsidRPr="00901B66" w:rsidRDefault="00A56511">
      <w:pPr>
        <w:pStyle w:val="ConsPlusNonformat"/>
        <w:jc w:val="both"/>
      </w:pPr>
      <w:r w:rsidRPr="00901B66">
        <w:t xml:space="preserve">   (наименование химической продукции с указанием торгового (фирменного)</w:t>
      </w:r>
    </w:p>
    <w:p w:rsidR="00A56511" w:rsidRPr="00901B66" w:rsidRDefault="00A56511">
      <w:pPr>
        <w:pStyle w:val="ConsPlusNonformat"/>
        <w:jc w:val="both"/>
      </w:pPr>
      <w:r w:rsidRPr="00901B66">
        <w:t xml:space="preserve">     наименования (при наличии) и ее назначение (область применения))</w:t>
      </w:r>
    </w:p>
    <w:p w:rsidR="00A56511" w:rsidRPr="00901B66" w:rsidRDefault="00A56511">
      <w:pPr>
        <w:pStyle w:val="ConsPlusNonformat"/>
        <w:jc w:val="both"/>
      </w:pPr>
    </w:p>
    <w:p w:rsidR="00A56511" w:rsidRPr="00901B66" w:rsidRDefault="00A56511">
      <w:pPr>
        <w:pStyle w:val="ConsPlusNonformat"/>
        <w:jc w:val="both"/>
      </w:pPr>
      <w:r w:rsidRPr="00901B66">
        <w:t>К заявлению прилагаю следующие документы: _________________________________</w:t>
      </w:r>
    </w:p>
    <w:p w:rsidR="00A56511" w:rsidRPr="00901B66" w:rsidRDefault="00A56511">
      <w:pPr>
        <w:pStyle w:val="ConsPlusNonformat"/>
        <w:jc w:val="both"/>
      </w:pPr>
      <w:r w:rsidRPr="00901B66">
        <w:t>___________________________________________________________________________</w:t>
      </w:r>
    </w:p>
    <w:p w:rsidR="00A56511" w:rsidRPr="00901B66" w:rsidRDefault="00A56511">
      <w:pPr>
        <w:pStyle w:val="ConsPlusNonformat"/>
        <w:jc w:val="both"/>
      </w:pPr>
    </w:p>
    <w:p w:rsidR="00A56511" w:rsidRPr="00901B66" w:rsidRDefault="00A56511">
      <w:pPr>
        <w:pStyle w:val="ConsPlusNonformat"/>
        <w:jc w:val="both"/>
      </w:pPr>
      <w:r w:rsidRPr="00901B66">
        <w:t>Заявитель: _________________   ____________________________________________</w:t>
      </w:r>
    </w:p>
    <w:p w:rsidR="00A56511" w:rsidRPr="00901B66" w:rsidRDefault="00A56511">
      <w:pPr>
        <w:pStyle w:val="ConsPlusNonformat"/>
        <w:jc w:val="both"/>
      </w:pPr>
      <w:r w:rsidRPr="00901B66">
        <w:t xml:space="preserve">               (подпись)                         (Ф.И.О.)</w:t>
      </w:r>
    </w:p>
    <w:p w:rsidR="00A56511" w:rsidRPr="00901B66" w:rsidRDefault="00A56511">
      <w:pPr>
        <w:pStyle w:val="ConsPlusNonformat"/>
        <w:jc w:val="both"/>
      </w:pPr>
    </w:p>
    <w:p w:rsidR="00A56511" w:rsidRPr="00901B66" w:rsidRDefault="00A56511">
      <w:pPr>
        <w:pStyle w:val="ConsPlusNonformat"/>
        <w:jc w:val="both"/>
      </w:pPr>
      <w:r w:rsidRPr="00901B66">
        <w:t>Заполняется специалистом уполномоченного органа:</w:t>
      </w:r>
    </w:p>
    <w:p w:rsidR="00A56511" w:rsidRPr="00901B66" w:rsidRDefault="00A56511">
      <w:pPr>
        <w:pStyle w:val="ConsPlusNonformat"/>
        <w:jc w:val="both"/>
      </w:pPr>
    </w:p>
    <w:p w:rsidR="00A56511" w:rsidRPr="00901B66" w:rsidRDefault="00A56511">
      <w:pPr>
        <w:pStyle w:val="ConsPlusNonformat"/>
        <w:jc w:val="both"/>
      </w:pPr>
      <w:r w:rsidRPr="00901B66">
        <w:t>Заявление принято "__" __________ 20__ г., зарегистрировано под N _________</w:t>
      </w:r>
    </w:p>
    <w:p w:rsidR="00A56511" w:rsidRPr="00901B66" w:rsidRDefault="00A56511">
      <w:pPr>
        <w:pStyle w:val="ConsPlusNonformat"/>
        <w:jc w:val="both"/>
      </w:pPr>
    </w:p>
    <w:p w:rsidR="00A56511" w:rsidRPr="00901B66" w:rsidRDefault="00A56511">
      <w:pPr>
        <w:pStyle w:val="ConsPlusNonformat"/>
        <w:jc w:val="both"/>
      </w:pPr>
      <w:r w:rsidRPr="00901B66">
        <w:t>Сотрудник,</w:t>
      </w:r>
    </w:p>
    <w:p w:rsidR="00A56511" w:rsidRPr="00901B66" w:rsidRDefault="00A56511">
      <w:pPr>
        <w:pStyle w:val="ConsPlusNonformat"/>
        <w:jc w:val="both"/>
      </w:pPr>
      <w:r w:rsidRPr="00901B66">
        <w:t>принявший</w:t>
      </w:r>
    </w:p>
    <w:p w:rsidR="00A56511" w:rsidRPr="00901B66" w:rsidRDefault="00A56511">
      <w:pPr>
        <w:pStyle w:val="ConsPlusNonformat"/>
        <w:jc w:val="both"/>
      </w:pPr>
      <w:r w:rsidRPr="00901B66">
        <w:t>заявление:   _______________________ ___________ __________________________</w:t>
      </w:r>
    </w:p>
    <w:p w:rsidR="00A56511" w:rsidRPr="00901B66" w:rsidRDefault="00A56511">
      <w:pPr>
        <w:pStyle w:val="ConsPlusNonformat"/>
        <w:jc w:val="both"/>
      </w:pPr>
      <w:r w:rsidRPr="00901B66">
        <w:t xml:space="preserve">                   (должность)        (подпись)            (Ф.И.О.)</w:t>
      </w:r>
    </w:p>
    <w:p w:rsidR="00A56511" w:rsidRPr="00901B66" w:rsidRDefault="00A56511">
      <w:pPr>
        <w:pStyle w:val="ConsPlusNormal"/>
        <w:jc w:val="center"/>
      </w:pPr>
    </w:p>
    <w:p w:rsidR="00A56511" w:rsidRPr="00901B66" w:rsidRDefault="00A56511">
      <w:pPr>
        <w:pStyle w:val="ConsPlusNormal"/>
        <w:ind w:firstLine="540"/>
        <w:jc w:val="both"/>
      </w:pPr>
      <w:r w:rsidRPr="00901B66">
        <w:t>--------------------------------</w:t>
      </w:r>
    </w:p>
    <w:p w:rsidR="00A56511" w:rsidRPr="00901B66" w:rsidRDefault="00A56511">
      <w:pPr>
        <w:pStyle w:val="ConsPlusNormal"/>
        <w:ind w:firstLine="540"/>
        <w:jc w:val="both"/>
      </w:pPr>
      <w:bookmarkStart w:id="15" w:name="Par504"/>
      <w:bookmarkEnd w:id="15"/>
      <w:r w:rsidRPr="00901B66">
        <w:t>&lt;*&gt; Заявление оформляется на бланке заявителя.</w:t>
      </w:r>
    </w:p>
    <w:p w:rsidR="00A56511" w:rsidRPr="00901B66" w:rsidRDefault="00A56511">
      <w:pPr>
        <w:pStyle w:val="ConsPlusNormal"/>
        <w:jc w:val="center"/>
        <w:rPr>
          <w:sz w:val="22"/>
          <w:szCs w:val="22"/>
        </w:rPr>
      </w:pPr>
    </w:p>
    <w:p w:rsidR="00A56511" w:rsidRDefault="00A56511">
      <w:pPr>
        <w:pStyle w:val="ConsPlusNormal"/>
        <w:jc w:val="center"/>
        <w:rPr>
          <w:sz w:val="22"/>
          <w:szCs w:val="22"/>
        </w:rPr>
      </w:pPr>
    </w:p>
    <w:p w:rsidR="00A56511" w:rsidRDefault="00A56511">
      <w:pPr>
        <w:pStyle w:val="ConsPlusNormal"/>
        <w:jc w:val="center"/>
        <w:rPr>
          <w:sz w:val="22"/>
          <w:szCs w:val="22"/>
        </w:rPr>
      </w:pPr>
    </w:p>
    <w:p w:rsidR="00A56511" w:rsidRDefault="00A56511">
      <w:pPr>
        <w:pStyle w:val="ConsPlusNormal"/>
        <w:jc w:val="center"/>
        <w:rPr>
          <w:sz w:val="22"/>
          <w:szCs w:val="22"/>
        </w:rPr>
      </w:pPr>
    </w:p>
    <w:p w:rsidR="00A56511" w:rsidRDefault="00A56511">
      <w:pPr>
        <w:pStyle w:val="ConsPlusNormal"/>
        <w:jc w:val="center"/>
        <w:rPr>
          <w:sz w:val="22"/>
          <w:szCs w:val="22"/>
        </w:rPr>
      </w:pPr>
    </w:p>
    <w:p w:rsidR="00A56511" w:rsidRDefault="00A56511">
      <w:pPr>
        <w:pStyle w:val="ConsPlusNormal"/>
        <w:jc w:val="center"/>
        <w:rPr>
          <w:sz w:val="22"/>
          <w:szCs w:val="22"/>
        </w:rPr>
      </w:pPr>
    </w:p>
    <w:p w:rsidR="00A56511" w:rsidRPr="00901B66" w:rsidRDefault="00A56511">
      <w:pPr>
        <w:pStyle w:val="ConsPlusNormal"/>
        <w:jc w:val="center"/>
        <w:rPr>
          <w:sz w:val="22"/>
          <w:szCs w:val="22"/>
        </w:rPr>
      </w:pPr>
    </w:p>
    <w:p w:rsidR="00A56511" w:rsidRPr="00901B66" w:rsidRDefault="00A56511">
      <w:pPr>
        <w:pStyle w:val="ConsPlusNormal"/>
        <w:jc w:val="center"/>
        <w:rPr>
          <w:sz w:val="22"/>
          <w:szCs w:val="22"/>
        </w:rPr>
      </w:pPr>
    </w:p>
    <w:p w:rsidR="00A56511" w:rsidRPr="00901B66" w:rsidRDefault="00A56511">
      <w:pPr>
        <w:pStyle w:val="ConsPlusNormal"/>
        <w:jc w:val="center"/>
        <w:rPr>
          <w:sz w:val="22"/>
          <w:szCs w:val="22"/>
        </w:rPr>
      </w:pPr>
    </w:p>
    <w:p w:rsidR="00A56511" w:rsidRPr="00901B66" w:rsidRDefault="00A56511">
      <w:pPr>
        <w:pStyle w:val="ConsPlusNormal"/>
        <w:jc w:val="center"/>
        <w:rPr>
          <w:sz w:val="22"/>
          <w:szCs w:val="22"/>
        </w:rPr>
      </w:pPr>
    </w:p>
    <w:p w:rsidR="00A56511" w:rsidRPr="00901B66" w:rsidRDefault="00A56511">
      <w:pPr>
        <w:pStyle w:val="ConsPlusNormal"/>
        <w:jc w:val="right"/>
        <w:outlineLvl w:val="1"/>
        <w:rPr>
          <w:sz w:val="22"/>
          <w:szCs w:val="22"/>
        </w:rPr>
      </w:pPr>
      <w:r w:rsidRPr="00901B66">
        <w:rPr>
          <w:sz w:val="22"/>
          <w:szCs w:val="22"/>
        </w:rPr>
        <w:t>Приложение N 6</w:t>
      </w:r>
    </w:p>
    <w:p w:rsidR="00A56511" w:rsidRPr="00901B66" w:rsidRDefault="00A56511">
      <w:pPr>
        <w:pStyle w:val="ConsPlusNormal"/>
        <w:jc w:val="right"/>
        <w:rPr>
          <w:sz w:val="22"/>
          <w:szCs w:val="22"/>
        </w:rPr>
      </w:pPr>
      <w:r w:rsidRPr="00901B66">
        <w:rPr>
          <w:sz w:val="22"/>
          <w:szCs w:val="22"/>
        </w:rPr>
        <w:t>к техническому регламенту</w:t>
      </w:r>
    </w:p>
    <w:p w:rsidR="00A56511" w:rsidRPr="00901B66" w:rsidRDefault="00A56511">
      <w:pPr>
        <w:pStyle w:val="ConsPlusNormal"/>
        <w:jc w:val="right"/>
        <w:rPr>
          <w:sz w:val="22"/>
          <w:szCs w:val="22"/>
        </w:rPr>
      </w:pPr>
      <w:r w:rsidRPr="00901B66">
        <w:rPr>
          <w:sz w:val="22"/>
          <w:szCs w:val="22"/>
        </w:rPr>
        <w:t>Евразийского экономического союза</w:t>
      </w:r>
    </w:p>
    <w:p w:rsidR="00A56511" w:rsidRPr="00901B66" w:rsidRDefault="00A56511">
      <w:pPr>
        <w:pStyle w:val="ConsPlusNormal"/>
        <w:jc w:val="right"/>
        <w:rPr>
          <w:sz w:val="22"/>
          <w:szCs w:val="22"/>
        </w:rPr>
      </w:pPr>
      <w:r w:rsidRPr="00901B66">
        <w:rPr>
          <w:sz w:val="22"/>
          <w:szCs w:val="22"/>
        </w:rPr>
        <w:t>"О безопасности химической продукции"</w:t>
      </w:r>
    </w:p>
    <w:p w:rsidR="00A56511" w:rsidRPr="00901B66" w:rsidRDefault="00A56511">
      <w:pPr>
        <w:pStyle w:val="ConsPlusNormal"/>
        <w:jc w:val="right"/>
        <w:rPr>
          <w:sz w:val="22"/>
          <w:szCs w:val="22"/>
        </w:rPr>
      </w:pPr>
      <w:r w:rsidRPr="00901B66">
        <w:rPr>
          <w:sz w:val="22"/>
          <w:szCs w:val="22"/>
        </w:rPr>
        <w:t>(ТР ЕАЭС 041/2017)</w:t>
      </w:r>
    </w:p>
    <w:p w:rsidR="00A56511" w:rsidRPr="00901B66" w:rsidRDefault="00A56511">
      <w:pPr>
        <w:pStyle w:val="ConsPlusNormal"/>
        <w:jc w:val="center"/>
        <w:rPr>
          <w:sz w:val="22"/>
          <w:szCs w:val="22"/>
        </w:rPr>
      </w:pPr>
    </w:p>
    <w:p w:rsidR="00A56511" w:rsidRPr="00901B66" w:rsidRDefault="00A56511">
      <w:pPr>
        <w:pStyle w:val="ConsPlusNormal"/>
        <w:jc w:val="right"/>
        <w:rPr>
          <w:sz w:val="22"/>
          <w:szCs w:val="22"/>
        </w:rPr>
      </w:pPr>
      <w:r w:rsidRPr="00901B66">
        <w:rPr>
          <w:sz w:val="22"/>
          <w:szCs w:val="22"/>
        </w:rPr>
        <w:t>(форма)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</w:p>
    <w:p w:rsidR="00A56511" w:rsidRPr="00901B66" w:rsidRDefault="00A56511">
      <w:pPr>
        <w:pStyle w:val="ConsPlusNonformat"/>
        <w:jc w:val="both"/>
        <w:rPr>
          <w:sz w:val="22"/>
          <w:szCs w:val="22"/>
        </w:rPr>
      </w:pPr>
      <w:bookmarkStart w:id="16" w:name="Par518"/>
      <w:bookmarkEnd w:id="16"/>
      <w:r w:rsidRPr="00901B66">
        <w:rPr>
          <w:sz w:val="22"/>
          <w:szCs w:val="22"/>
        </w:rPr>
        <w:t xml:space="preserve">                               СВИДЕТЕЛЬСТВО</w:t>
      </w:r>
    </w:p>
    <w:p w:rsidR="00A56511" w:rsidRPr="00901B66" w:rsidRDefault="00A56511">
      <w:pPr>
        <w:pStyle w:val="ConsPlusNonformat"/>
        <w:jc w:val="both"/>
      </w:pPr>
      <w:r w:rsidRPr="00901B66">
        <w:t xml:space="preserve">               об уведомительной государственной регистрации</w:t>
      </w:r>
    </w:p>
    <w:p w:rsidR="00A56511" w:rsidRPr="00901B66" w:rsidRDefault="00A56511">
      <w:pPr>
        <w:pStyle w:val="ConsPlusNonformat"/>
        <w:jc w:val="both"/>
      </w:pPr>
      <w:r w:rsidRPr="00901B66">
        <w:t xml:space="preserve">                           химической продукции</w:t>
      </w:r>
    </w:p>
    <w:p w:rsidR="00A56511" w:rsidRPr="00901B66" w:rsidRDefault="00A56511">
      <w:pPr>
        <w:pStyle w:val="ConsPlusNonformat"/>
        <w:jc w:val="both"/>
      </w:pPr>
    </w:p>
    <w:p w:rsidR="00A56511" w:rsidRPr="00901B66" w:rsidRDefault="00A56511">
      <w:pPr>
        <w:pStyle w:val="ConsPlusNonformat"/>
        <w:jc w:val="both"/>
      </w:pPr>
      <w:r w:rsidRPr="00901B66">
        <w:t>N _______ от "__" _________ 20__ г.</w:t>
      </w:r>
    </w:p>
    <w:p w:rsidR="00A56511" w:rsidRPr="00901B66" w:rsidRDefault="00A56511">
      <w:pPr>
        <w:pStyle w:val="ConsPlusNonformat"/>
        <w:jc w:val="both"/>
      </w:pPr>
    </w:p>
    <w:p w:rsidR="00A56511" w:rsidRPr="00901B66" w:rsidRDefault="00A56511">
      <w:pPr>
        <w:pStyle w:val="ConsPlusNonformat"/>
        <w:jc w:val="both"/>
      </w:pPr>
      <w:r w:rsidRPr="00901B66">
        <w:t>Срок действия: постоянно</w:t>
      </w:r>
    </w:p>
    <w:p w:rsidR="00A56511" w:rsidRPr="00901B66" w:rsidRDefault="00A56511">
      <w:pPr>
        <w:pStyle w:val="ConsPlusNonformat"/>
        <w:jc w:val="both"/>
      </w:pPr>
      <w:r w:rsidRPr="00901B66">
        <w:t>___________________________________________________________________________</w:t>
      </w:r>
    </w:p>
    <w:p w:rsidR="00A56511" w:rsidRPr="00901B66" w:rsidRDefault="00A56511">
      <w:pPr>
        <w:pStyle w:val="ConsPlusNonformat"/>
        <w:jc w:val="both"/>
      </w:pPr>
      <w:r w:rsidRPr="00901B66">
        <w:t xml:space="preserve">   (наименование уполномоченного органа государства - члена Евразийского</w:t>
      </w:r>
    </w:p>
    <w:p w:rsidR="00A56511" w:rsidRPr="00901B66" w:rsidRDefault="00A56511">
      <w:pPr>
        <w:pStyle w:val="ConsPlusNonformat"/>
        <w:jc w:val="both"/>
      </w:pPr>
      <w:r w:rsidRPr="00901B66">
        <w:t xml:space="preserve">                           экономического союза)</w:t>
      </w:r>
    </w:p>
    <w:p w:rsidR="00A56511" w:rsidRPr="00901B66" w:rsidRDefault="00A56511">
      <w:pPr>
        <w:pStyle w:val="ConsPlusNonformat"/>
        <w:jc w:val="both"/>
      </w:pPr>
      <w:r w:rsidRPr="00901B66">
        <w:t>Настоящее свидетельство выдано:</w:t>
      </w:r>
    </w:p>
    <w:p w:rsidR="00A56511" w:rsidRPr="00901B66" w:rsidRDefault="00A56511">
      <w:pPr>
        <w:pStyle w:val="ConsPlusNonformat"/>
        <w:jc w:val="both"/>
      </w:pPr>
      <w:r w:rsidRPr="00901B66">
        <w:t>__________________________________________________________________________,</w:t>
      </w:r>
    </w:p>
    <w:p w:rsidR="00A56511" w:rsidRPr="00901B66" w:rsidRDefault="00A56511">
      <w:pPr>
        <w:pStyle w:val="ConsPlusNonformat"/>
        <w:jc w:val="both"/>
      </w:pPr>
      <w:r w:rsidRPr="00901B66">
        <w:t xml:space="preserve">   (сведения о государственной регистрации юридического лица или Ф.И.О.</w:t>
      </w:r>
    </w:p>
    <w:p w:rsidR="00A56511" w:rsidRPr="00901B66" w:rsidRDefault="00A56511">
      <w:pPr>
        <w:pStyle w:val="ConsPlusNonformat"/>
        <w:jc w:val="both"/>
      </w:pPr>
      <w:r w:rsidRPr="00901B66">
        <w:t xml:space="preserve">     физического лица, зарегистрированного в качестве индивидуального</w:t>
      </w:r>
    </w:p>
    <w:p w:rsidR="00A56511" w:rsidRPr="00901B66" w:rsidRDefault="00A56511">
      <w:pPr>
        <w:pStyle w:val="ConsPlusNonformat"/>
        <w:jc w:val="both"/>
      </w:pPr>
      <w:r w:rsidRPr="00901B66">
        <w:t xml:space="preserve">  предпринимателя, в том числе местонахождение (адрес юридического лица)</w:t>
      </w:r>
    </w:p>
    <w:p w:rsidR="00A56511" w:rsidRPr="00901B66" w:rsidRDefault="00A56511">
      <w:pPr>
        <w:pStyle w:val="ConsPlusNonformat"/>
        <w:jc w:val="both"/>
      </w:pPr>
      <w:r w:rsidRPr="00901B66">
        <w:t xml:space="preserve">   - для юридического лица или место жительства - для физического лица,</w:t>
      </w:r>
    </w:p>
    <w:p w:rsidR="00A56511" w:rsidRPr="00901B66" w:rsidRDefault="00A56511">
      <w:pPr>
        <w:pStyle w:val="ConsPlusNonformat"/>
        <w:jc w:val="both"/>
      </w:pPr>
      <w:r w:rsidRPr="00901B66">
        <w:t xml:space="preserve"> зарегистрированного в качестве индивидуального предпринимателя, - указать</w:t>
      </w:r>
    </w:p>
    <w:p w:rsidR="00A56511" w:rsidRPr="00901B66" w:rsidRDefault="00A56511">
      <w:pPr>
        <w:pStyle w:val="ConsPlusNonformat"/>
        <w:jc w:val="both"/>
      </w:pPr>
      <w:r w:rsidRPr="00901B66">
        <w:t xml:space="preserve">         нужное, номера телефона и факса, адрес электронной почты)</w:t>
      </w:r>
    </w:p>
    <w:p w:rsidR="00A56511" w:rsidRPr="00901B66" w:rsidRDefault="00A56511">
      <w:pPr>
        <w:pStyle w:val="ConsPlusNonformat"/>
        <w:jc w:val="both"/>
      </w:pPr>
      <w:r w:rsidRPr="00901B66">
        <w:t>___________________________________________________________________________</w:t>
      </w:r>
    </w:p>
    <w:p w:rsidR="00A56511" w:rsidRPr="00901B66" w:rsidRDefault="00A56511">
      <w:pPr>
        <w:pStyle w:val="ConsPlusNonformat"/>
        <w:jc w:val="both"/>
      </w:pPr>
      <w:r w:rsidRPr="00901B66">
        <w:t>___________________________________________________________________________</w:t>
      </w:r>
    </w:p>
    <w:p w:rsidR="00A56511" w:rsidRPr="00901B66" w:rsidRDefault="00A56511">
      <w:pPr>
        <w:pStyle w:val="ConsPlusNonformat"/>
        <w:jc w:val="both"/>
      </w:pPr>
      <w:r w:rsidRPr="00901B66">
        <w:t>являющегося(-ейся) ________________________________________________________</w:t>
      </w:r>
    </w:p>
    <w:p w:rsidR="00A56511" w:rsidRPr="00901B66" w:rsidRDefault="00A56511">
      <w:pPr>
        <w:pStyle w:val="ConsPlusNonformat"/>
        <w:jc w:val="both"/>
      </w:pPr>
      <w:r w:rsidRPr="00901B66">
        <w:t xml:space="preserve">                     (изготовителем (уполномоченным изготовителем лицом),</w:t>
      </w:r>
    </w:p>
    <w:p w:rsidR="00A56511" w:rsidRPr="00901B66" w:rsidRDefault="00A56511">
      <w:pPr>
        <w:pStyle w:val="ConsPlusNonformat"/>
        <w:jc w:val="both"/>
      </w:pPr>
      <w:r w:rsidRPr="00901B66">
        <w:t xml:space="preserve">                      импортером химической продукции - указать нужное)</w:t>
      </w:r>
    </w:p>
    <w:p w:rsidR="00A56511" w:rsidRPr="00901B66" w:rsidRDefault="00A56511">
      <w:pPr>
        <w:pStyle w:val="ConsPlusNonformat"/>
        <w:jc w:val="both"/>
      </w:pPr>
      <w:r w:rsidRPr="00901B66">
        <w:t>__________________________________________________________________________.</w:t>
      </w:r>
    </w:p>
    <w:p w:rsidR="00A56511" w:rsidRPr="00901B66" w:rsidRDefault="00A56511">
      <w:pPr>
        <w:pStyle w:val="ConsPlusNonformat"/>
        <w:jc w:val="both"/>
      </w:pPr>
      <w:r w:rsidRPr="00901B66">
        <w:t xml:space="preserve">                    (наименование химической продукции)</w:t>
      </w:r>
    </w:p>
    <w:p w:rsidR="00A56511" w:rsidRPr="00901B66" w:rsidRDefault="00A56511">
      <w:pPr>
        <w:pStyle w:val="ConsPlusNonformat"/>
        <w:jc w:val="both"/>
      </w:pPr>
    </w:p>
    <w:p w:rsidR="00A56511" w:rsidRPr="00901B66" w:rsidRDefault="00A56511">
      <w:pPr>
        <w:pStyle w:val="ConsPlusNonformat"/>
        <w:jc w:val="both"/>
      </w:pPr>
      <w:r w:rsidRPr="00901B66">
        <w:t>Указанная   химическая  продукция  соответствует  требованиям  технического</w:t>
      </w:r>
    </w:p>
    <w:p w:rsidR="00A56511" w:rsidRPr="00901B66" w:rsidRDefault="00A56511">
      <w:pPr>
        <w:pStyle w:val="ConsPlusNonformat"/>
        <w:jc w:val="both"/>
      </w:pPr>
      <w:r w:rsidRPr="00901B66">
        <w:t>регламента  Евразийского  экономического  союза  "О безопасности химической</w:t>
      </w:r>
    </w:p>
    <w:p w:rsidR="00A56511" w:rsidRPr="00901B66" w:rsidRDefault="00A56511">
      <w:pPr>
        <w:pStyle w:val="ConsPlusNonformat"/>
        <w:jc w:val="both"/>
      </w:pPr>
      <w:r w:rsidRPr="00901B66">
        <w:t>продукции" (ТР ЕАЭС 041/2017), и сведения о ней внесены в реестр химических</w:t>
      </w:r>
    </w:p>
    <w:p w:rsidR="00A56511" w:rsidRPr="00901B66" w:rsidRDefault="00A56511">
      <w:pPr>
        <w:pStyle w:val="ConsPlusNonformat"/>
        <w:jc w:val="both"/>
      </w:pPr>
      <w:r w:rsidRPr="00901B66">
        <w:t>веществ и смесей Евразийского экономического союза под N _________.</w:t>
      </w:r>
    </w:p>
    <w:p w:rsidR="00A56511" w:rsidRPr="00901B66" w:rsidRDefault="00A56511">
      <w:pPr>
        <w:pStyle w:val="ConsPlusNonformat"/>
        <w:jc w:val="both"/>
      </w:pPr>
    </w:p>
    <w:p w:rsidR="00A56511" w:rsidRPr="00901B66" w:rsidRDefault="00A56511">
      <w:pPr>
        <w:pStyle w:val="ConsPlusNonformat"/>
        <w:jc w:val="both"/>
      </w:pPr>
      <w:r w:rsidRPr="00901B66">
        <w:t>Назначение  (область  использования,  ограничение использования) химической</w:t>
      </w:r>
    </w:p>
    <w:p w:rsidR="00A56511" w:rsidRPr="00901B66" w:rsidRDefault="00A56511">
      <w:pPr>
        <w:pStyle w:val="ConsPlusNonformat"/>
        <w:jc w:val="both"/>
      </w:pPr>
      <w:r w:rsidRPr="00901B66">
        <w:t>продукции: ________________________________________________________________</w:t>
      </w:r>
    </w:p>
    <w:p w:rsidR="00A56511" w:rsidRPr="00901B66" w:rsidRDefault="00A56511">
      <w:pPr>
        <w:pStyle w:val="ConsPlusNonformat"/>
        <w:jc w:val="both"/>
      </w:pPr>
    </w:p>
    <w:p w:rsidR="00A56511" w:rsidRPr="00901B66" w:rsidRDefault="00A56511">
      <w:pPr>
        <w:pStyle w:val="ConsPlusNonformat"/>
        <w:jc w:val="both"/>
      </w:pPr>
      <w:r w:rsidRPr="00901B66">
        <w:t>__________________________________________  _________  ____________________</w:t>
      </w:r>
    </w:p>
    <w:p w:rsidR="00A56511" w:rsidRPr="00901B66" w:rsidRDefault="00A56511">
      <w:pPr>
        <w:pStyle w:val="ConsPlusNonformat"/>
        <w:jc w:val="both"/>
      </w:pPr>
      <w:r w:rsidRPr="00901B66">
        <w:t xml:space="preserve">       (должность должностного лица         (подпись)        (Ф.И.О.)</w:t>
      </w:r>
    </w:p>
    <w:p w:rsidR="00A56511" w:rsidRPr="00901B66" w:rsidRDefault="00A56511">
      <w:pPr>
        <w:pStyle w:val="ConsPlusNonformat"/>
        <w:jc w:val="both"/>
      </w:pPr>
      <w:r w:rsidRPr="00901B66">
        <w:t xml:space="preserve">    уполномоченного органа государства</w:t>
      </w:r>
    </w:p>
    <w:p w:rsidR="00A56511" w:rsidRPr="00901B66" w:rsidRDefault="00A56511">
      <w:pPr>
        <w:pStyle w:val="ConsPlusNonformat"/>
        <w:jc w:val="both"/>
      </w:pPr>
      <w:r w:rsidRPr="00901B66">
        <w:t>- члена Евразийского экономического союза)</w:t>
      </w:r>
    </w:p>
    <w:p w:rsidR="00A56511" w:rsidRPr="00901B66" w:rsidRDefault="00A56511">
      <w:pPr>
        <w:pStyle w:val="ConsPlusNonformat"/>
        <w:jc w:val="both"/>
      </w:pPr>
    </w:p>
    <w:p w:rsidR="00A56511" w:rsidRPr="00901B66" w:rsidRDefault="00A56511">
      <w:pPr>
        <w:pStyle w:val="ConsPlusNonformat"/>
        <w:jc w:val="both"/>
      </w:pPr>
      <w:r w:rsidRPr="00901B66">
        <w:t xml:space="preserve">                                   М.П.</w:t>
      </w:r>
    </w:p>
    <w:p w:rsidR="00A56511" w:rsidRPr="00901B66" w:rsidRDefault="00A56511">
      <w:pPr>
        <w:pStyle w:val="ConsPlusNormal"/>
        <w:jc w:val="center"/>
        <w:rPr>
          <w:sz w:val="22"/>
          <w:szCs w:val="22"/>
        </w:rPr>
      </w:pPr>
    </w:p>
    <w:p w:rsidR="00A56511" w:rsidRPr="00901B66" w:rsidRDefault="00A56511">
      <w:pPr>
        <w:pStyle w:val="ConsPlusNormal"/>
        <w:jc w:val="right"/>
        <w:outlineLvl w:val="1"/>
        <w:rPr>
          <w:sz w:val="22"/>
          <w:szCs w:val="22"/>
        </w:rPr>
      </w:pPr>
      <w:r w:rsidRPr="00901B66">
        <w:rPr>
          <w:sz w:val="22"/>
          <w:szCs w:val="22"/>
        </w:rPr>
        <w:t>Приложение N 7</w:t>
      </w:r>
    </w:p>
    <w:p w:rsidR="00A56511" w:rsidRPr="00901B66" w:rsidRDefault="00A56511">
      <w:pPr>
        <w:pStyle w:val="ConsPlusNormal"/>
        <w:jc w:val="right"/>
        <w:rPr>
          <w:sz w:val="22"/>
          <w:szCs w:val="22"/>
        </w:rPr>
      </w:pPr>
      <w:r w:rsidRPr="00901B66">
        <w:rPr>
          <w:sz w:val="22"/>
          <w:szCs w:val="22"/>
        </w:rPr>
        <w:t>к техническому регламенту</w:t>
      </w:r>
    </w:p>
    <w:p w:rsidR="00A56511" w:rsidRPr="00901B66" w:rsidRDefault="00A56511">
      <w:pPr>
        <w:pStyle w:val="ConsPlusNormal"/>
        <w:jc w:val="right"/>
        <w:rPr>
          <w:sz w:val="22"/>
          <w:szCs w:val="22"/>
        </w:rPr>
      </w:pPr>
      <w:r w:rsidRPr="00901B66">
        <w:rPr>
          <w:sz w:val="22"/>
          <w:szCs w:val="22"/>
        </w:rPr>
        <w:t>Евразийского экономического союза</w:t>
      </w:r>
    </w:p>
    <w:p w:rsidR="00A56511" w:rsidRPr="00901B66" w:rsidRDefault="00A56511">
      <w:pPr>
        <w:pStyle w:val="ConsPlusNormal"/>
        <w:jc w:val="right"/>
        <w:rPr>
          <w:sz w:val="22"/>
          <w:szCs w:val="22"/>
        </w:rPr>
      </w:pPr>
      <w:r w:rsidRPr="00901B66">
        <w:rPr>
          <w:sz w:val="22"/>
          <w:szCs w:val="22"/>
        </w:rPr>
        <w:t>"О безопасности химической продукции"</w:t>
      </w:r>
    </w:p>
    <w:p w:rsidR="00A56511" w:rsidRPr="00901B66" w:rsidRDefault="00A56511">
      <w:pPr>
        <w:pStyle w:val="ConsPlusNormal"/>
        <w:jc w:val="right"/>
        <w:rPr>
          <w:sz w:val="22"/>
          <w:szCs w:val="22"/>
        </w:rPr>
      </w:pPr>
      <w:r w:rsidRPr="00901B66">
        <w:rPr>
          <w:sz w:val="22"/>
          <w:szCs w:val="22"/>
        </w:rPr>
        <w:t>(ТР ЕАЭС 041/2017)</w:t>
      </w:r>
    </w:p>
    <w:p w:rsidR="00A56511" w:rsidRPr="00901B66" w:rsidRDefault="00A56511">
      <w:pPr>
        <w:pStyle w:val="ConsPlusNormal"/>
        <w:jc w:val="center"/>
        <w:rPr>
          <w:sz w:val="22"/>
          <w:szCs w:val="22"/>
        </w:rPr>
      </w:pPr>
    </w:p>
    <w:p w:rsidR="00A56511" w:rsidRPr="00901B66" w:rsidRDefault="00A56511">
      <w:pPr>
        <w:pStyle w:val="ConsPlusNormal"/>
        <w:jc w:val="right"/>
        <w:rPr>
          <w:sz w:val="22"/>
          <w:szCs w:val="22"/>
        </w:rPr>
      </w:pPr>
      <w:r w:rsidRPr="00901B66">
        <w:rPr>
          <w:sz w:val="22"/>
          <w:szCs w:val="22"/>
        </w:rPr>
        <w:t>(форма)</w:t>
      </w:r>
    </w:p>
    <w:p w:rsidR="00A56511" w:rsidRPr="00901B66" w:rsidRDefault="00A56511">
      <w:pPr>
        <w:pStyle w:val="ConsPlusNormal"/>
        <w:ind w:firstLine="540"/>
        <w:jc w:val="both"/>
        <w:rPr>
          <w:sz w:val="22"/>
          <w:szCs w:val="22"/>
        </w:rPr>
      </w:pPr>
    </w:p>
    <w:p w:rsidR="00A56511" w:rsidRPr="00901B66" w:rsidRDefault="00A56511">
      <w:pPr>
        <w:pStyle w:val="ConsPlusNonformat"/>
        <w:jc w:val="both"/>
        <w:rPr>
          <w:sz w:val="22"/>
          <w:szCs w:val="22"/>
        </w:rPr>
      </w:pPr>
      <w:bookmarkStart w:id="17" w:name="Par571"/>
      <w:bookmarkEnd w:id="17"/>
      <w:r w:rsidRPr="00901B66">
        <w:rPr>
          <w:sz w:val="22"/>
          <w:szCs w:val="22"/>
        </w:rPr>
        <w:t xml:space="preserve">                                РАЗРЕШЕНИЕ</w:t>
      </w:r>
    </w:p>
    <w:p w:rsidR="00A56511" w:rsidRPr="00901B66" w:rsidRDefault="00A56511">
      <w:pPr>
        <w:pStyle w:val="ConsPlusNonformat"/>
        <w:jc w:val="both"/>
        <w:rPr>
          <w:sz w:val="22"/>
          <w:szCs w:val="22"/>
        </w:rPr>
      </w:pPr>
      <w:r w:rsidRPr="00901B66">
        <w:rPr>
          <w:sz w:val="22"/>
          <w:szCs w:val="22"/>
        </w:rPr>
        <w:t xml:space="preserve">                   на использование химической продукции</w:t>
      </w:r>
    </w:p>
    <w:p w:rsidR="00A56511" w:rsidRPr="00901B66" w:rsidRDefault="00A56511">
      <w:pPr>
        <w:pStyle w:val="ConsPlusNonformat"/>
        <w:jc w:val="both"/>
      </w:pPr>
    </w:p>
    <w:p w:rsidR="00A56511" w:rsidRPr="00901B66" w:rsidRDefault="00A56511">
      <w:pPr>
        <w:pStyle w:val="ConsPlusNonformat"/>
        <w:jc w:val="both"/>
      </w:pPr>
      <w:r w:rsidRPr="00901B66">
        <w:t>N ___________ от "__" ___________ 20__ г.</w:t>
      </w:r>
    </w:p>
    <w:p w:rsidR="00A56511" w:rsidRPr="00901B66" w:rsidRDefault="00A56511">
      <w:pPr>
        <w:pStyle w:val="ConsPlusNonformat"/>
        <w:jc w:val="both"/>
      </w:pPr>
    </w:p>
    <w:p w:rsidR="00A56511" w:rsidRPr="00901B66" w:rsidRDefault="00A56511">
      <w:pPr>
        <w:pStyle w:val="ConsPlusNonformat"/>
        <w:jc w:val="both"/>
      </w:pPr>
      <w:r w:rsidRPr="00901B66">
        <w:t>Действительно до "__" ___________ 20__ г.</w:t>
      </w:r>
    </w:p>
    <w:p w:rsidR="00A56511" w:rsidRPr="00901B66" w:rsidRDefault="00A56511">
      <w:pPr>
        <w:pStyle w:val="ConsPlusNonformat"/>
        <w:jc w:val="both"/>
      </w:pPr>
    </w:p>
    <w:p w:rsidR="00A56511" w:rsidRPr="00901B66" w:rsidRDefault="00A56511">
      <w:pPr>
        <w:pStyle w:val="ConsPlusNonformat"/>
        <w:jc w:val="both"/>
      </w:pPr>
      <w:r w:rsidRPr="00901B66">
        <w:t>___________________________________________________________________________</w:t>
      </w:r>
    </w:p>
    <w:p w:rsidR="00A56511" w:rsidRPr="00901B66" w:rsidRDefault="00A56511">
      <w:pPr>
        <w:pStyle w:val="ConsPlusNonformat"/>
        <w:jc w:val="both"/>
      </w:pPr>
      <w:r w:rsidRPr="00901B66">
        <w:t xml:space="preserve">   (наименование уполномоченного органа государства - члена Евразийского</w:t>
      </w:r>
    </w:p>
    <w:p w:rsidR="00A56511" w:rsidRPr="00901B66" w:rsidRDefault="00A56511">
      <w:pPr>
        <w:pStyle w:val="ConsPlusNonformat"/>
        <w:jc w:val="both"/>
      </w:pPr>
      <w:r w:rsidRPr="00901B66">
        <w:t xml:space="preserve">                           экономического союза)</w:t>
      </w:r>
    </w:p>
    <w:p w:rsidR="00A56511" w:rsidRPr="00901B66" w:rsidRDefault="00A56511">
      <w:pPr>
        <w:pStyle w:val="ConsPlusNonformat"/>
        <w:jc w:val="both"/>
      </w:pPr>
      <w:r w:rsidRPr="00901B66">
        <w:t>Настоящее разрешение выдано:</w:t>
      </w:r>
    </w:p>
    <w:p w:rsidR="00A56511" w:rsidRPr="00901B66" w:rsidRDefault="00A56511">
      <w:pPr>
        <w:pStyle w:val="ConsPlusNonformat"/>
        <w:jc w:val="both"/>
      </w:pPr>
      <w:r w:rsidRPr="00901B66">
        <w:t>__________________________________________________________________________,</w:t>
      </w:r>
    </w:p>
    <w:p w:rsidR="00A56511" w:rsidRPr="00901B66" w:rsidRDefault="00A56511">
      <w:pPr>
        <w:pStyle w:val="ConsPlusNonformat"/>
        <w:jc w:val="both"/>
      </w:pPr>
      <w:r w:rsidRPr="00901B66">
        <w:t xml:space="preserve">   (сведения о государственной регистрации юридического лица или Ф.И.О.</w:t>
      </w:r>
    </w:p>
    <w:p w:rsidR="00A56511" w:rsidRPr="00901B66" w:rsidRDefault="00A56511">
      <w:pPr>
        <w:pStyle w:val="ConsPlusNonformat"/>
        <w:jc w:val="both"/>
      </w:pPr>
      <w:r w:rsidRPr="00901B66">
        <w:t xml:space="preserve">     физического лица, зарегистрированного в качестве индивидуального</w:t>
      </w:r>
    </w:p>
    <w:p w:rsidR="00A56511" w:rsidRPr="00901B66" w:rsidRDefault="00A56511">
      <w:pPr>
        <w:pStyle w:val="ConsPlusNonformat"/>
        <w:jc w:val="both"/>
      </w:pPr>
      <w:r w:rsidRPr="00901B66">
        <w:t xml:space="preserve">  предпринимателя, в том числе местонахождение (адрес юридического лица)</w:t>
      </w:r>
    </w:p>
    <w:p w:rsidR="00A56511" w:rsidRPr="00901B66" w:rsidRDefault="00A56511">
      <w:pPr>
        <w:pStyle w:val="ConsPlusNonformat"/>
        <w:jc w:val="both"/>
      </w:pPr>
      <w:r w:rsidRPr="00901B66">
        <w:t xml:space="preserve">   - для юридического лица или место жительства - для физического лица,</w:t>
      </w:r>
    </w:p>
    <w:p w:rsidR="00A56511" w:rsidRPr="00901B66" w:rsidRDefault="00A56511">
      <w:pPr>
        <w:pStyle w:val="ConsPlusNonformat"/>
        <w:jc w:val="both"/>
      </w:pPr>
      <w:r w:rsidRPr="00901B66">
        <w:t xml:space="preserve"> зарегистрированного в качестве индивидуального предпринимателя, - указать</w:t>
      </w:r>
    </w:p>
    <w:p w:rsidR="00A56511" w:rsidRPr="00901B66" w:rsidRDefault="00A56511">
      <w:pPr>
        <w:pStyle w:val="ConsPlusNonformat"/>
        <w:jc w:val="both"/>
      </w:pPr>
      <w:r w:rsidRPr="00901B66">
        <w:t xml:space="preserve">         нужное, номера телефона и факса, адрес электронной почты)</w:t>
      </w:r>
    </w:p>
    <w:p w:rsidR="00A56511" w:rsidRPr="00901B66" w:rsidRDefault="00A56511">
      <w:pPr>
        <w:pStyle w:val="ConsPlusNonformat"/>
        <w:jc w:val="both"/>
      </w:pPr>
      <w:r w:rsidRPr="00901B66">
        <w:t>___________________________________________________________________________</w:t>
      </w:r>
    </w:p>
    <w:p w:rsidR="00A56511" w:rsidRPr="00901B66" w:rsidRDefault="00A56511">
      <w:pPr>
        <w:pStyle w:val="ConsPlusNonformat"/>
        <w:jc w:val="both"/>
      </w:pPr>
      <w:r w:rsidRPr="00901B66">
        <w:t>___________________________________________________________________________</w:t>
      </w:r>
    </w:p>
    <w:p w:rsidR="00A56511" w:rsidRPr="00901B66" w:rsidRDefault="00A56511">
      <w:pPr>
        <w:pStyle w:val="ConsPlusNonformat"/>
        <w:jc w:val="both"/>
      </w:pPr>
      <w:r w:rsidRPr="00901B66">
        <w:t>являющегося(-ейся) ________________________________________________________</w:t>
      </w:r>
    </w:p>
    <w:p w:rsidR="00A56511" w:rsidRPr="00901B66" w:rsidRDefault="00A56511">
      <w:pPr>
        <w:pStyle w:val="ConsPlusNonformat"/>
        <w:jc w:val="both"/>
      </w:pPr>
      <w:r w:rsidRPr="00901B66">
        <w:t xml:space="preserve">                     (изготовителем (уполномоченным изготовителем лицом),</w:t>
      </w:r>
    </w:p>
    <w:p w:rsidR="00A56511" w:rsidRPr="00901B66" w:rsidRDefault="00A56511">
      <w:pPr>
        <w:pStyle w:val="ConsPlusNonformat"/>
        <w:jc w:val="both"/>
      </w:pPr>
      <w:r w:rsidRPr="00901B66">
        <w:t xml:space="preserve">                      импортером химической продукции - указать нужное)</w:t>
      </w:r>
    </w:p>
    <w:p w:rsidR="00A56511" w:rsidRPr="00901B66" w:rsidRDefault="00A56511">
      <w:pPr>
        <w:pStyle w:val="ConsPlusNonformat"/>
        <w:jc w:val="both"/>
      </w:pPr>
      <w:r w:rsidRPr="00901B66">
        <w:t>__________________________________________________________________________.</w:t>
      </w:r>
    </w:p>
    <w:p w:rsidR="00A56511" w:rsidRPr="00901B66" w:rsidRDefault="00A56511">
      <w:pPr>
        <w:pStyle w:val="ConsPlusNonformat"/>
        <w:jc w:val="both"/>
      </w:pPr>
      <w:r w:rsidRPr="00901B66">
        <w:t xml:space="preserve">                    (наименование химической продукции)</w:t>
      </w:r>
    </w:p>
    <w:p w:rsidR="00A56511" w:rsidRPr="00901B66" w:rsidRDefault="00A56511">
      <w:pPr>
        <w:pStyle w:val="ConsPlusNonformat"/>
        <w:jc w:val="both"/>
      </w:pPr>
    </w:p>
    <w:p w:rsidR="00A56511" w:rsidRPr="00901B66" w:rsidRDefault="00A56511">
      <w:pPr>
        <w:pStyle w:val="ConsPlusNonformat"/>
        <w:jc w:val="both"/>
      </w:pPr>
      <w:r w:rsidRPr="00901B66">
        <w:t>Указанная  химическая  продукция в соответствии с требованиями технического</w:t>
      </w:r>
    </w:p>
    <w:p w:rsidR="00A56511" w:rsidRPr="00901B66" w:rsidRDefault="00A56511">
      <w:pPr>
        <w:pStyle w:val="ConsPlusNonformat"/>
        <w:jc w:val="both"/>
      </w:pPr>
      <w:r w:rsidRPr="00901B66">
        <w:t>регламента  Евразийского  экономического  союза  "О безопасности химической</w:t>
      </w:r>
    </w:p>
    <w:p w:rsidR="00A56511" w:rsidRPr="00901B66" w:rsidRDefault="00A56511">
      <w:pPr>
        <w:pStyle w:val="ConsPlusNonformat"/>
        <w:jc w:val="both"/>
      </w:pPr>
      <w:r w:rsidRPr="00901B66">
        <w:t>продукции" (ТР ЕАЭС 041/2017) допущена к обращению на таможенной территории</w:t>
      </w:r>
    </w:p>
    <w:p w:rsidR="00A56511" w:rsidRPr="00901B66" w:rsidRDefault="00A56511">
      <w:pPr>
        <w:pStyle w:val="ConsPlusNonformat"/>
        <w:jc w:val="both"/>
      </w:pPr>
      <w:r w:rsidRPr="00901B66">
        <w:t>Евразийского  экономического  союза,  и  сведения  о  ней  внесены в реестр</w:t>
      </w:r>
    </w:p>
    <w:p w:rsidR="00A56511" w:rsidRPr="00901B66" w:rsidRDefault="00A56511">
      <w:pPr>
        <w:pStyle w:val="ConsPlusNonformat"/>
        <w:jc w:val="both"/>
      </w:pPr>
      <w:r w:rsidRPr="00901B66">
        <w:t>химических веществ и смесей Евразийского экономического союза под N ______.</w:t>
      </w:r>
    </w:p>
    <w:p w:rsidR="00A56511" w:rsidRPr="00901B66" w:rsidRDefault="00A56511">
      <w:pPr>
        <w:pStyle w:val="ConsPlusNonformat"/>
        <w:jc w:val="both"/>
      </w:pPr>
    </w:p>
    <w:p w:rsidR="00A56511" w:rsidRPr="00901B66" w:rsidRDefault="00A56511">
      <w:pPr>
        <w:pStyle w:val="ConsPlusNonformat"/>
        <w:jc w:val="both"/>
      </w:pPr>
      <w:r w:rsidRPr="00901B66">
        <w:t>Назначение  (область  использования,  ограничение использования) химической</w:t>
      </w:r>
    </w:p>
    <w:p w:rsidR="00A56511" w:rsidRPr="00901B66" w:rsidRDefault="00A56511">
      <w:pPr>
        <w:pStyle w:val="ConsPlusNonformat"/>
        <w:jc w:val="both"/>
      </w:pPr>
      <w:r w:rsidRPr="00901B66">
        <w:t>продукции: ________________________________________________________________</w:t>
      </w:r>
    </w:p>
    <w:p w:rsidR="00A56511" w:rsidRPr="00901B66" w:rsidRDefault="00A56511">
      <w:pPr>
        <w:pStyle w:val="ConsPlusNonformat"/>
        <w:jc w:val="both"/>
      </w:pPr>
    </w:p>
    <w:p w:rsidR="00A56511" w:rsidRPr="00901B66" w:rsidRDefault="00A56511">
      <w:pPr>
        <w:pStyle w:val="ConsPlusNonformat"/>
        <w:jc w:val="both"/>
      </w:pPr>
      <w:r w:rsidRPr="00901B66">
        <w:t>__________________________________________  _________  ____________________</w:t>
      </w:r>
    </w:p>
    <w:p w:rsidR="00A56511" w:rsidRPr="00901B66" w:rsidRDefault="00A56511">
      <w:pPr>
        <w:pStyle w:val="ConsPlusNonformat"/>
        <w:jc w:val="both"/>
      </w:pPr>
      <w:r w:rsidRPr="00901B66">
        <w:t xml:space="preserve">       (должность должностного лица         (подпись)        (Ф.И.О.)</w:t>
      </w:r>
    </w:p>
    <w:p w:rsidR="00A56511" w:rsidRPr="00901B66" w:rsidRDefault="00A56511">
      <w:pPr>
        <w:pStyle w:val="ConsPlusNonformat"/>
        <w:jc w:val="both"/>
      </w:pPr>
      <w:r w:rsidRPr="00901B66">
        <w:t xml:space="preserve">    уполномоченного органа государства</w:t>
      </w:r>
    </w:p>
    <w:p w:rsidR="00A56511" w:rsidRPr="00901B66" w:rsidRDefault="00A56511">
      <w:pPr>
        <w:pStyle w:val="ConsPlusNonformat"/>
        <w:jc w:val="both"/>
      </w:pPr>
      <w:r w:rsidRPr="00901B66">
        <w:t>- члена Евразийского экономического союза)</w:t>
      </w:r>
    </w:p>
    <w:p w:rsidR="00A56511" w:rsidRPr="00901B66" w:rsidRDefault="00A56511">
      <w:pPr>
        <w:pStyle w:val="ConsPlusNonformat"/>
        <w:jc w:val="both"/>
      </w:pPr>
    </w:p>
    <w:p w:rsidR="00A56511" w:rsidRPr="00901B66" w:rsidRDefault="00A56511">
      <w:pPr>
        <w:pStyle w:val="ConsPlusNonformat"/>
        <w:jc w:val="both"/>
      </w:pPr>
      <w:r w:rsidRPr="00901B66">
        <w:t xml:space="preserve">                                   М.П.</w:t>
      </w:r>
    </w:p>
    <w:sectPr w:rsidR="00A56511" w:rsidRPr="00901B66" w:rsidSect="00901B66">
      <w:pgSz w:w="11906" w:h="16838"/>
      <w:pgMar w:top="851" w:right="851" w:bottom="851" w:left="1418" w:header="0" w:footer="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6511" w:rsidRDefault="00A56511">
      <w:r>
        <w:separator/>
      </w:r>
    </w:p>
  </w:endnote>
  <w:endnote w:type="continuationSeparator" w:id="0">
    <w:p w:rsidR="00A56511" w:rsidRDefault="00A565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altName w:val="Times New Roman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6511" w:rsidRDefault="00A56511">
      <w:r>
        <w:separator/>
      </w:r>
    </w:p>
  </w:footnote>
  <w:footnote w:type="continuationSeparator" w:id="0">
    <w:p w:rsidR="00A56511" w:rsidRDefault="00A5651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72C0B"/>
    <w:rsid w:val="00002D08"/>
    <w:rsid w:val="00072C0B"/>
    <w:rsid w:val="000926C7"/>
    <w:rsid w:val="00384CC6"/>
    <w:rsid w:val="00503A9B"/>
    <w:rsid w:val="006B05E0"/>
    <w:rsid w:val="006B4663"/>
    <w:rsid w:val="006F1DD7"/>
    <w:rsid w:val="00901B66"/>
    <w:rsid w:val="009E2CA6"/>
    <w:rsid w:val="00A56511"/>
    <w:rsid w:val="00B84C2D"/>
    <w:rsid w:val="00E94C02"/>
    <w:rsid w:val="00FB73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4663"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6B4663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6B4663"/>
    <w:pPr>
      <w:widowControl w:val="0"/>
      <w:autoSpaceDE w:val="0"/>
      <w:autoSpaceDN w:val="0"/>
      <w:adjustRightInd w:val="0"/>
    </w:pPr>
    <w:rPr>
      <w:rFonts w:ascii="Courier New" w:hAnsi="Courier New" w:cs="Courier New"/>
      <w:sz w:val="20"/>
      <w:szCs w:val="20"/>
    </w:rPr>
  </w:style>
  <w:style w:type="paragraph" w:customStyle="1" w:styleId="ConsPlusTitle">
    <w:name w:val="ConsPlusTitle"/>
    <w:uiPriority w:val="99"/>
    <w:rsid w:val="006B4663"/>
    <w:pPr>
      <w:widowControl w:val="0"/>
      <w:autoSpaceDE w:val="0"/>
      <w:autoSpaceDN w:val="0"/>
      <w:adjustRightInd w:val="0"/>
    </w:pPr>
    <w:rPr>
      <w:rFonts w:ascii="Arial" w:hAnsi="Arial" w:cs="Arial"/>
      <w:b/>
      <w:bCs/>
      <w:sz w:val="16"/>
      <w:szCs w:val="16"/>
    </w:rPr>
  </w:style>
  <w:style w:type="paragraph" w:customStyle="1" w:styleId="ConsPlusCell">
    <w:name w:val="ConsPlusCell"/>
    <w:uiPriority w:val="99"/>
    <w:rsid w:val="006B4663"/>
    <w:pPr>
      <w:widowControl w:val="0"/>
      <w:autoSpaceDE w:val="0"/>
      <w:autoSpaceDN w:val="0"/>
      <w:adjustRightInd w:val="0"/>
    </w:pPr>
    <w:rPr>
      <w:rFonts w:ascii="Courier New" w:hAnsi="Courier New" w:cs="Courier New"/>
      <w:sz w:val="20"/>
      <w:szCs w:val="20"/>
    </w:rPr>
  </w:style>
  <w:style w:type="paragraph" w:customStyle="1" w:styleId="ConsPlusDocList">
    <w:name w:val="ConsPlusDocList"/>
    <w:uiPriority w:val="99"/>
    <w:rsid w:val="006B4663"/>
    <w:pPr>
      <w:widowControl w:val="0"/>
      <w:autoSpaceDE w:val="0"/>
      <w:autoSpaceDN w:val="0"/>
      <w:adjustRightInd w:val="0"/>
    </w:pPr>
    <w:rPr>
      <w:rFonts w:ascii="Tahoma" w:hAnsi="Tahoma" w:cs="Tahoma"/>
      <w:sz w:val="18"/>
      <w:szCs w:val="18"/>
    </w:rPr>
  </w:style>
  <w:style w:type="paragraph" w:customStyle="1" w:styleId="ConsPlusTitlePage">
    <w:name w:val="ConsPlusTitlePage"/>
    <w:uiPriority w:val="99"/>
    <w:rsid w:val="006B4663"/>
    <w:pPr>
      <w:widowControl w:val="0"/>
      <w:autoSpaceDE w:val="0"/>
      <w:autoSpaceDN w:val="0"/>
      <w:adjustRightInd w:val="0"/>
    </w:pPr>
    <w:rPr>
      <w:rFonts w:ascii="Tahoma" w:hAnsi="Tahoma" w:cs="Tahoma"/>
      <w:sz w:val="20"/>
      <w:szCs w:val="20"/>
    </w:rPr>
  </w:style>
  <w:style w:type="paragraph" w:customStyle="1" w:styleId="ConsPlusJurTerm">
    <w:name w:val="ConsPlusJurTerm"/>
    <w:uiPriority w:val="99"/>
    <w:rsid w:val="006B4663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paragraph" w:customStyle="1" w:styleId="ConsPlusTextList">
    <w:name w:val="ConsPlusTextList"/>
    <w:uiPriority w:val="99"/>
    <w:rsid w:val="006B4663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paragraph" w:customStyle="1" w:styleId="ConsPlusTextList1">
    <w:name w:val="ConsPlusTextList1"/>
    <w:uiPriority w:val="99"/>
    <w:rsid w:val="006B4663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paragraph" w:styleId="Header">
    <w:name w:val="header"/>
    <w:basedOn w:val="Normal"/>
    <w:link w:val="HeaderChar"/>
    <w:uiPriority w:val="99"/>
    <w:rsid w:val="00901B66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901B66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16</Pages>
  <Words>7642</Words>
  <Characters>-32766</Characters>
  <Application>Microsoft Office Outlook</Application>
  <DocSecurity>0</DocSecurity>
  <Lines>0</Lines>
  <Paragraphs>0</Paragraphs>
  <ScaleCrop>false</ScaleCrop>
  <Company>КонсультантПлюс Версия 4016.00.32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Решение Совета Евразийской экономической комиссии от 03.03.2017 N 19"О техническом регламенте Евразийского экономического союза "О безопасности химической продукции"(вместе с "ТР ЕАЭС 041/2017. Технический регламент Евразийского экономического союза "О бе</dc:title>
  <dc:subject/>
  <dc:creator/>
  <cp:keywords/>
  <dc:description/>
  <cp:lastModifiedBy>Информ-аналит отдел</cp:lastModifiedBy>
  <cp:revision>2</cp:revision>
  <dcterms:created xsi:type="dcterms:W3CDTF">2018-01-05T16:37:00Z</dcterms:created>
  <dcterms:modified xsi:type="dcterms:W3CDTF">2018-01-05T16:37:00Z</dcterms:modified>
</cp:coreProperties>
</file>