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638" w:rsidRPr="0031079F" w:rsidRDefault="009B3638" w:rsidP="00A53BD4">
      <w:pPr>
        <w:spacing w:line="300" w:lineRule="atLeast"/>
        <w:ind w:hanging="992"/>
        <w:jc w:val="right"/>
        <w:rPr>
          <w:rFonts w:ascii="Arial" w:hAnsi="Arial" w:cs="Arial"/>
          <w:sz w:val="22"/>
          <w:szCs w:val="22"/>
        </w:rPr>
      </w:pPr>
      <w:bookmarkStart w:id="0" w:name="_Toc392688915"/>
      <w:r w:rsidRPr="0031079F">
        <w:rPr>
          <w:rFonts w:ascii="Arial" w:hAnsi="Arial" w:cs="Arial"/>
          <w:sz w:val="22"/>
          <w:szCs w:val="22"/>
        </w:rPr>
        <w:t>ПРИНЯТ</w:t>
      </w:r>
    </w:p>
    <w:p w:rsidR="009B3638" w:rsidRPr="0031079F" w:rsidRDefault="009B3638" w:rsidP="00A53BD4">
      <w:pPr>
        <w:spacing w:line="300" w:lineRule="atLeast"/>
        <w:ind w:hanging="426"/>
        <w:jc w:val="right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Решением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Совета</w:t>
      </w:r>
    </w:p>
    <w:p w:rsidR="009B3638" w:rsidRPr="0031079F" w:rsidRDefault="009B3638" w:rsidP="00A53BD4">
      <w:pPr>
        <w:spacing w:line="300" w:lineRule="atLeast"/>
        <w:ind w:hanging="283"/>
        <w:jc w:val="right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Евразийской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экономической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комиссии</w:t>
      </w:r>
    </w:p>
    <w:p w:rsidR="009B3638" w:rsidRPr="0031079F" w:rsidRDefault="009B3638" w:rsidP="00A53BD4">
      <w:pPr>
        <w:spacing w:line="300" w:lineRule="atLeast"/>
        <w:ind w:hanging="284"/>
        <w:jc w:val="right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23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июня</w:t>
      </w:r>
      <w:r>
        <w:rPr>
          <w:rFonts w:ascii="Arial" w:hAnsi="Arial" w:cs="Arial"/>
          <w:sz w:val="22"/>
          <w:szCs w:val="22"/>
        </w:rPr>
        <w:t xml:space="preserve"> </w:t>
      </w:r>
      <w:smartTag w:uri="urn:schemas-microsoft-com:office:smarttags" w:element="metricconverter">
        <w:smartTagPr>
          <w:attr w:name="ProductID" w:val="2017 г"/>
        </w:smartTagPr>
        <w:r w:rsidRPr="0031079F">
          <w:rPr>
            <w:rFonts w:ascii="Arial" w:hAnsi="Arial" w:cs="Arial"/>
            <w:sz w:val="22"/>
            <w:szCs w:val="22"/>
          </w:rPr>
          <w:t>2017</w:t>
        </w:r>
        <w:r>
          <w:rPr>
            <w:rFonts w:ascii="Arial" w:hAnsi="Arial" w:cs="Arial"/>
            <w:sz w:val="22"/>
            <w:szCs w:val="22"/>
          </w:rPr>
          <w:t xml:space="preserve"> </w:t>
        </w:r>
        <w:r w:rsidRPr="0031079F">
          <w:rPr>
            <w:rFonts w:ascii="Arial" w:hAnsi="Arial" w:cs="Arial"/>
            <w:sz w:val="22"/>
            <w:szCs w:val="22"/>
          </w:rPr>
          <w:t>г</w:t>
        </w:r>
      </w:smartTag>
      <w:r w:rsidRPr="0031079F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№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40</w:t>
      </w:r>
    </w:p>
    <w:p w:rsidR="009B3638" w:rsidRPr="0031079F" w:rsidRDefault="009B3638" w:rsidP="00A53BD4">
      <w:pPr>
        <w:spacing w:line="300" w:lineRule="atLeast"/>
        <w:jc w:val="center"/>
        <w:rPr>
          <w:rFonts w:ascii="Arial" w:hAnsi="Arial" w:cs="Arial"/>
          <w:sz w:val="22"/>
          <w:szCs w:val="22"/>
        </w:rPr>
      </w:pPr>
    </w:p>
    <w:p w:rsidR="009B3638" w:rsidRPr="0031079F" w:rsidRDefault="009B3638" w:rsidP="00A53BD4">
      <w:pPr>
        <w:spacing w:line="300" w:lineRule="atLeast"/>
        <w:jc w:val="center"/>
        <w:rPr>
          <w:rFonts w:ascii="Arial" w:hAnsi="Arial" w:cs="Arial"/>
          <w:b/>
          <w:bCs/>
          <w:sz w:val="22"/>
          <w:szCs w:val="22"/>
        </w:rPr>
      </w:pPr>
      <w:r w:rsidRPr="0031079F">
        <w:rPr>
          <w:rFonts w:ascii="Arial" w:hAnsi="Arial" w:cs="Arial"/>
          <w:b/>
          <w:bCs/>
          <w:sz w:val="22"/>
          <w:szCs w:val="22"/>
        </w:rPr>
        <w:t>ТЕХНИЧЕСКИЙ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</w:rPr>
        <w:t>РЕГЛАМЕНТ</w:t>
      </w:r>
    </w:p>
    <w:p w:rsidR="009B3638" w:rsidRPr="0031079F" w:rsidRDefault="009B3638" w:rsidP="00A53BD4">
      <w:pPr>
        <w:spacing w:line="300" w:lineRule="atLeast"/>
        <w:jc w:val="center"/>
        <w:rPr>
          <w:rFonts w:ascii="Arial" w:eastAsia="ヒラギノ角ゴ Pro W3" w:hAnsi="Arial" w:cs="Arial"/>
          <w:b/>
          <w:sz w:val="22"/>
          <w:szCs w:val="22"/>
          <w:lang w:eastAsia="en-US"/>
        </w:rPr>
      </w:pPr>
      <w:r w:rsidRPr="0031079F">
        <w:rPr>
          <w:rFonts w:ascii="Arial" w:eastAsia="ヒラギノ角ゴ Pro W3" w:hAnsi="Arial" w:cs="Arial"/>
          <w:b/>
          <w:sz w:val="22"/>
          <w:szCs w:val="22"/>
          <w:lang w:eastAsia="en-US"/>
        </w:rPr>
        <w:t>Евразийского</w:t>
      </w:r>
      <w:r>
        <w:rPr>
          <w:rFonts w:ascii="Arial" w:eastAsia="ヒラギノ角ゴ Pro W3" w:hAnsi="Arial" w:cs="Arial"/>
          <w:b/>
          <w:sz w:val="22"/>
          <w:szCs w:val="22"/>
          <w:lang w:eastAsia="en-US"/>
        </w:rPr>
        <w:t xml:space="preserve"> </w:t>
      </w:r>
      <w:r w:rsidRPr="0031079F">
        <w:rPr>
          <w:rFonts w:ascii="Arial" w:eastAsia="ヒラギノ角ゴ Pro W3" w:hAnsi="Arial" w:cs="Arial"/>
          <w:b/>
          <w:sz w:val="22"/>
          <w:szCs w:val="22"/>
          <w:lang w:eastAsia="en-US"/>
        </w:rPr>
        <w:t>экономического</w:t>
      </w:r>
      <w:r>
        <w:rPr>
          <w:rFonts w:ascii="Arial" w:eastAsia="ヒラギノ角ゴ Pro W3" w:hAnsi="Arial" w:cs="Arial"/>
          <w:b/>
          <w:sz w:val="22"/>
          <w:szCs w:val="22"/>
          <w:lang w:eastAsia="en-US"/>
        </w:rPr>
        <w:t xml:space="preserve"> </w:t>
      </w:r>
      <w:r w:rsidRPr="0031079F">
        <w:rPr>
          <w:rFonts w:ascii="Arial" w:eastAsia="ヒラギノ角ゴ Pro W3" w:hAnsi="Arial" w:cs="Arial"/>
          <w:b/>
          <w:sz w:val="22"/>
          <w:szCs w:val="22"/>
          <w:lang w:eastAsia="en-US"/>
        </w:rPr>
        <w:t>союза</w:t>
      </w:r>
    </w:p>
    <w:p w:rsidR="009B3638" w:rsidRPr="0031079F" w:rsidRDefault="009B3638" w:rsidP="00A53BD4">
      <w:pPr>
        <w:spacing w:line="300" w:lineRule="atLeast"/>
        <w:jc w:val="center"/>
        <w:rPr>
          <w:rFonts w:ascii="Arial" w:hAnsi="Arial" w:cs="Arial"/>
          <w:b/>
          <w:bCs/>
          <w:sz w:val="22"/>
          <w:szCs w:val="22"/>
        </w:rPr>
      </w:pPr>
      <w:r w:rsidRPr="0031079F">
        <w:rPr>
          <w:rFonts w:ascii="Arial" w:hAnsi="Arial" w:cs="Arial"/>
          <w:b/>
          <w:bCs/>
          <w:sz w:val="22"/>
          <w:szCs w:val="22"/>
        </w:rPr>
        <w:t>«О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</w:rPr>
        <w:t>требованиях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</w:rPr>
        <w:t>к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</w:rPr>
        <w:t>средствам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</w:rPr>
        <w:t>обеспечения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</w:rPr>
        <w:t>пожарной</w:t>
      </w:r>
    </w:p>
    <w:p w:rsidR="009B3638" w:rsidRPr="0031079F" w:rsidRDefault="009B3638" w:rsidP="00A53BD4">
      <w:pPr>
        <w:spacing w:line="300" w:lineRule="atLeast"/>
        <w:jc w:val="center"/>
        <w:rPr>
          <w:rFonts w:ascii="Arial" w:hAnsi="Arial" w:cs="Arial"/>
          <w:b/>
          <w:bCs/>
          <w:sz w:val="22"/>
          <w:szCs w:val="22"/>
        </w:rPr>
      </w:pPr>
      <w:r w:rsidRPr="0031079F">
        <w:rPr>
          <w:rFonts w:ascii="Arial" w:hAnsi="Arial" w:cs="Arial"/>
          <w:b/>
          <w:bCs/>
          <w:sz w:val="22"/>
          <w:szCs w:val="22"/>
        </w:rPr>
        <w:t>безопасности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</w:rPr>
        <w:t>и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</w:rPr>
        <w:t>пожаротушения»</w:t>
      </w:r>
    </w:p>
    <w:p w:rsidR="009B3638" w:rsidRPr="0031079F" w:rsidRDefault="009B3638" w:rsidP="00A53BD4">
      <w:pPr>
        <w:spacing w:line="300" w:lineRule="atLeast"/>
        <w:jc w:val="center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b/>
          <w:bCs/>
          <w:sz w:val="22"/>
          <w:szCs w:val="22"/>
        </w:rPr>
        <w:t>(ТР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</w:rPr>
        <w:t>ЕАЭС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</w:rPr>
        <w:t>043/2017)</w:t>
      </w:r>
    </w:p>
    <w:p w:rsidR="009B3638" w:rsidRPr="0031079F" w:rsidRDefault="009B3638" w:rsidP="00A53BD4">
      <w:pPr>
        <w:spacing w:line="300" w:lineRule="atLeast"/>
        <w:jc w:val="center"/>
        <w:rPr>
          <w:rFonts w:ascii="Arial" w:hAnsi="Arial" w:cs="Arial"/>
          <w:sz w:val="22"/>
          <w:szCs w:val="22"/>
        </w:rPr>
      </w:pPr>
    </w:p>
    <w:p w:rsidR="009B3638" w:rsidRPr="0031079F" w:rsidRDefault="009B3638" w:rsidP="00A53BD4">
      <w:pPr>
        <w:pStyle w:val="Heading1"/>
        <w:numPr>
          <w:ilvl w:val="0"/>
          <w:numId w:val="4"/>
        </w:numPr>
        <w:tabs>
          <w:tab w:val="clear" w:pos="998"/>
          <w:tab w:val="left" w:pos="-1560"/>
          <w:tab w:val="left" w:pos="0"/>
        </w:tabs>
        <w:spacing w:after="0" w:line="300" w:lineRule="atLeast"/>
        <w:ind w:left="0" w:firstLine="680"/>
        <w:jc w:val="both"/>
        <w:rPr>
          <w:rFonts w:ascii="Arial" w:hAnsi="Arial" w:cs="Arial"/>
          <w:bCs/>
          <w:sz w:val="22"/>
          <w:szCs w:val="22"/>
        </w:rPr>
      </w:pPr>
      <w:bookmarkStart w:id="1" w:name="_Ref382917599"/>
      <w:bookmarkStart w:id="2" w:name="_Ref382917627"/>
      <w:bookmarkStart w:id="3" w:name="_Toc392688916"/>
      <w:bookmarkEnd w:id="0"/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Область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применения</w:t>
      </w:r>
      <w:bookmarkEnd w:id="1"/>
      <w:bookmarkEnd w:id="2"/>
      <w:bookmarkEnd w:id="3"/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1.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разработан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целях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жизни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здоровья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человека,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имущества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окружающей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также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предупреждения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действий,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вводящих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заблуждение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потребителей</w:t>
      </w:r>
      <w:r w:rsidRPr="0031079F">
        <w:rPr>
          <w:rFonts w:ascii="Arial" w:hAnsi="Arial" w:cs="Arial"/>
          <w:bCs/>
          <w:sz w:val="22"/>
          <w:szCs w:val="22"/>
        </w:rPr>
        <w:t>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2.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устанавливает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обязательные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исполнения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территориях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государств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членов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Евразийского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экономического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союза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(далее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соответственно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государства-члены,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Союз)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требования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также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требования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маркировке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этих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свободного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перемещения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территориях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государств-членов.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3.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распространяется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предназначенные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предотвращения,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снижения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риска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возникновения,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ограничения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развития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распространения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опасных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факторов,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спасения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жизни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здоровья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человека,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имущества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окружающей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также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снижения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риска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причинения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вреда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нанесения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ущерба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вследствие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пожара.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tabs>
          <w:tab w:val="left" w:pos="709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4.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Перечень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объектов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регулирования</w:t>
      </w:r>
      <w:r w:rsidRPr="0031079F">
        <w:rPr>
          <w:rFonts w:ascii="Arial" w:hAnsi="Arial" w:cs="Arial"/>
          <w:sz w:val="22"/>
          <w:szCs w:val="22"/>
          <w:lang w:eastAsia="en-US"/>
        </w:rPr>
        <w:t>,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на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которые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распространяются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требования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настоящего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технического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регламента,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включая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схемы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подтверждения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соответствия,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приведен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в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приложении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к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настоящему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техническому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регламенту.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5.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случае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если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отношении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приняты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вступили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силу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другие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Союза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(Таможенного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союза),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устанавливающие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требования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данным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средствам,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соответствовать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требованиям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всех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вступивших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силу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Союза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(Таможенного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союза),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действие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которых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распространяется.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</w:p>
    <w:p w:rsidR="009B3638" w:rsidRPr="0031079F" w:rsidRDefault="009B3638" w:rsidP="00A53BD4">
      <w:pPr>
        <w:pStyle w:val="Heading1"/>
        <w:widowControl/>
        <w:numPr>
          <w:ilvl w:val="0"/>
          <w:numId w:val="4"/>
        </w:numPr>
        <w:tabs>
          <w:tab w:val="clear" w:pos="998"/>
          <w:tab w:val="left" w:pos="-1560"/>
          <w:tab w:val="left" w:pos="0"/>
        </w:tabs>
        <w:spacing w:after="0" w:line="300" w:lineRule="atLeast"/>
        <w:ind w:left="0" w:firstLine="680"/>
        <w:jc w:val="both"/>
        <w:rPr>
          <w:rFonts w:ascii="Arial" w:hAnsi="Arial" w:cs="Arial"/>
          <w:bCs/>
          <w:sz w:val="22"/>
          <w:szCs w:val="22"/>
        </w:rPr>
      </w:pPr>
      <w:bookmarkStart w:id="4" w:name="_Toc392688917"/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О</w:t>
      </w:r>
      <w:bookmarkEnd w:id="4"/>
      <w:r w:rsidRPr="0031079F">
        <w:rPr>
          <w:rFonts w:ascii="Arial" w:hAnsi="Arial" w:cs="Arial"/>
          <w:bCs/>
          <w:sz w:val="22"/>
          <w:szCs w:val="22"/>
        </w:rPr>
        <w:t>сновные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понятия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6.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целей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используются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понятия,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которые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означают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следующее: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pStyle w:val="ConsPlusNormal"/>
        <w:widowControl/>
        <w:spacing w:line="300" w:lineRule="atLeast"/>
        <w:ind w:firstLine="680"/>
        <w:rPr>
          <w:sz w:val="22"/>
          <w:szCs w:val="22"/>
        </w:rPr>
      </w:pPr>
      <w:r w:rsidRPr="0031079F">
        <w:rPr>
          <w:bCs/>
          <w:sz w:val="22"/>
          <w:szCs w:val="22"/>
        </w:rPr>
        <w:t>«аппарат</w:t>
      </w:r>
      <w:r>
        <w:rPr>
          <w:bCs/>
          <w:sz w:val="22"/>
          <w:szCs w:val="22"/>
        </w:rPr>
        <w:t xml:space="preserve"> </w:t>
      </w:r>
      <w:r w:rsidRPr="0031079F">
        <w:rPr>
          <w:bCs/>
          <w:sz w:val="22"/>
          <w:szCs w:val="22"/>
        </w:rPr>
        <w:t>дыхательный</w:t>
      </w:r>
      <w:r w:rsidRPr="0031079F">
        <w:rPr>
          <w:sz w:val="22"/>
          <w:szCs w:val="22"/>
        </w:rPr>
        <w:t>»</w:t>
      </w:r>
      <w:r>
        <w:rPr>
          <w:b/>
          <w:bCs/>
          <w:sz w:val="22"/>
          <w:szCs w:val="22"/>
        </w:rPr>
        <w:t xml:space="preserve"> </w:t>
      </w:r>
      <w:r w:rsidRPr="0031079F">
        <w:rPr>
          <w:bCs/>
          <w:sz w:val="22"/>
          <w:szCs w:val="22"/>
        </w:rPr>
        <w:t>–</w:t>
      </w:r>
      <w:r>
        <w:rPr>
          <w:b/>
          <w:bCs/>
          <w:sz w:val="22"/>
          <w:szCs w:val="22"/>
        </w:rPr>
        <w:t xml:space="preserve"> </w:t>
      </w:r>
      <w:r w:rsidRPr="0031079F">
        <w:rPr>
          <w:sz w:val="22"/>
          <w:szCs w:val="22"/>
        </w:rPr>
        <w:t>средство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индивидуальной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защиты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органов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дыхания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и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зрения;</w:t>
      </w:r>
    </w:p>
    <w:p w:rsidR="009B3638" w:rsidRPr="0031079F" w:rsidRDefault="009B3638" w:rsidP="00A53BD4">
      <w:pPr>
        <w:pStyle w:val="ConsPlusNormal"/>
        <w:widowControl/>
        <w:spacing w:line="300" w:lineRule="atLeast"/>
        <w:ind w:firstLine="680"/>
        <w:rPr>
          <w:sz w:val="22"/>
          <w:szCs w:val="22"/>
        </w:rPr>
      </w:pPr>
      <w:r w:rsidRPr="0031079F">
        <w:rPr>
          <w:sz w:val="22"/>
          <w:szCs w:val="22"/>
        </w:rPr>
        <w:t>«изделия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погонажные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электромонтажные»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–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электромонтажная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арматура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с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поперечным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сечением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различной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геометрической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формы,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предназначенная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для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прокладки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кабелей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и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проводов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(трубы,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лотки,</w:t>
      </w:r>
      <w:r w:rsidRPr="007C79F9"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короба);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лестница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пожарная»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переносное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подъема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оборудования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верхние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этажи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зданий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спасения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высотных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уровней,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конструктивно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состоящее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двух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параллельных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вертикальных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тетив,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жестко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соединенных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поперечными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опорными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ступенями;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мобильные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средства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пожаротушения»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транспортные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транспортируемые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машины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автомобили,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вездеходы,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самолеты,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вертолеты,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поезда,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суда,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мобильные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робототехнические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комплексы,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мотопомпы,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мотоциклы,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квадроциклы,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квадрициклы,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трициклы),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предназначенные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использования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личным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подразделений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проведении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аварийно-спасательных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b/>
          <w:bCs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мобильный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робот»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дистанционно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управляемое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оператором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мобильное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которое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выполняет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виды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аварийно-спасательных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непосредственного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участия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(нахождения)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человека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опасной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зоне;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мобильный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робототехнический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комплекс»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совокупность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мобильного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робота,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дистанционного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управления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эксплуатации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робота;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«мотопомпа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пожарная»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мобильный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(прицепной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переносной)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мотор-насосный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агрегат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приводом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индивидуального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двигателя,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укомплектованный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пожарно-техническим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оборудованием;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насос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пожарный»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гидравлическая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машина,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преобразующая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механическую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энергию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приводного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двигателя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энергию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жидкости,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создающую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поток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жидкой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используемой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огнетушащее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вещество»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вещество,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обладающее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физико-химическими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свойствами,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позволяющими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создать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условия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прекращения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горения;</w:t>
      </w:r>
    </w:p>
    <w:p w:rsidR="009B3638" w:rsidRPr="0031079F" w:rsidRDefault="009B3638" w:rsidP="00A53BD4">
      <w:pPr>
        <w:pStyle w:val="ConsPlusNormal"/>
        <w:widowControl/>
        <w:spacing w:line="300" w:lineRule="atLeast"/>
        <w:ind w:firstLine="680"/>
        <w:rPr>
          <w:sz w:val="22"/>
          <w:szCs w:val="22"/>
        </w:rPr>
      </w:pPr>
      <w:r w:rsidRPr="0031079F">
        <w:rPr>
          <w:sz w:val="22"/>
          <w:szCs w:val="22"/>
        </w:rPr>
        <w:t>«</w:t>
      </w:r>
      <w:r w:rsidRPr="0031079F">
        <w:rPr>
          <w:bCs/>
          <w:sz w:val="22"/>
          <w:szCs w:val="22"/>
        </w:rPr>
        <w:t>огнетушитель»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–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переносное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или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передвижное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устройство,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предназначенное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для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тушения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очага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пожара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за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счет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выпуска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огнетушащего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вещества,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с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ручным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способом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доставки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к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очагу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пожара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и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приведения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в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действие;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опасные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факторы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пожара»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факторы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которых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может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привести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травме,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отравлению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гибели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человека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материальному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ущербу;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оповещатель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пожарный»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средство,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предназначенное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оповещения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посредством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подачи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светового,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звукового,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речевого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сигнала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</w:t>
      </w:r>
      <w:r w:rsidRPr="0031079F">
        <w:rPr>
          <w:rFonts w:ascii="Arial" w:hAnsi="Arial" w:cs="Arial"/>
          <w:spacing w:val="-1"/>
          <w:sz w:val="22"/>
          <w:szCs w:val="22"/>
        </w:rPr>
        <w:t>их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1"/>
          <w:sz w:val="22"/>
          <w:szCs w:val="22"/>
        </w:rPr>
        <w:t>комбинации)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органы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чувств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человека;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очаг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пожара»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место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первоначального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возникновения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первичные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средства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пожаротушения»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используемые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борьбы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начальной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стадии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развития;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пожарное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оборудование»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оборудование,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входящее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коммуникаций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также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обслуживания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этого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оборудования;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пожарный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извещатель»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средство,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предназначенное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обнаружения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посредством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контроля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изменений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физических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параметров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окружающей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вызванных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пожаром,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формирования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сигнала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b/>
          <w:sz w:val="22"/>
          <w:szCs w:val="22"/>
        </w:rPr>
        <w:t>«</w:t>
      </w:r>
      <w:r w:rsidRPr="0031079F">
        <w:rPr>
          <w:rFonts w:ascii="Arial" w:hAnsi="Arial" w:cs="Arial"/>
          <w:sz w:val="22"/>
          <w:szCs w:val="22"/>
        </w:rPr>
        <w:t>пожарный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извещатель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ручной</w:t>
      </w:r>
      <w:r w:rsidRPr="0031079F">
        <w:rPr>
          <w:rFonts w:ascii="Arial" w:hAnsi="Arial" w:cs="Arial"/>
          <w:bCs/>
          <w:sz w:val="22"/>
          <w:szCs w:val="22"/>
        </w:rPr>
        <w:t>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средство,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предназначенное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ручного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включения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сигнала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пожарный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кран»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комплект,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состоящий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клапана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запорного,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установленного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трубопроводе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оборудованного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соединительной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головкой,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рукава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ручным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стволом;</w:t>
      </w:r>
    </w:p>
    <w:p w:rsidR="009B3638" w:rsidRPr="0031079F" w:rsidRDefault="009B3638" w:rsidP="00A53BD4">
      <w:pPr>
        <w:tabs>
          <w:tab w:val="left" w:pos="5460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пожарный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шкаф»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вид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инвентаря,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предназначенного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размещения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сохранности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применяемых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время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числе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спасения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также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материальных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ценностей;</w:t>
      </w:r>
    </w:p>
    <w:p w:rsidR="009B3638" w:rsidRPr="0031079F" w:rsidDel="00F6193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предел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огнестойкости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конструкции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(заполнения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проемов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противопожарных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преград)»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промежуток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времени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начала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огневого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условиях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стандартных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испытаний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наступления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нормируемых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данной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конструкции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состояний;</w:t>
      </w:r>
    </w:p>
    <w:p w:rsidR="009B3638" w:rsidRPr="0031079F" w:rsidDel="00F6193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прибор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приемно-контрольный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пожарный»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средство,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предназначенное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приема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отображения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сигналов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извещателей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устройств,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взаимодействующих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этим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средством,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контроля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целостности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функционирования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связи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между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устройствами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световой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индикации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звуковой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сигнализации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событий,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формирования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стартового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импульса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запуска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прибора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управления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прибор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управления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пожарный»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средство,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предназначенное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управления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исполнительными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устройствами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автоматических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(систем)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противопожарной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осуществления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контроля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целостности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связи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этими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исполнительными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устройствами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режима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управляемой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автоматики;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продавец»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зарегистрированные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установленном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законодательством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государства-члена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порядке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территории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юридическое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лицо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физическое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лицо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качестве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индивидуального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предпринимателя,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осуществляющие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оптовую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(розничную)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реализацию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потребителю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(пользователю)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ответственные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требованиям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Союза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(Таможенного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союза);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противопожарная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преграда»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строительная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конструкция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нормированным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пределом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огнестойкости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классом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опасности,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объемный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элемент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здания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инженерно-техническое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средство,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предназначенное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предотвращения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распространения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между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помещениями,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зданиями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сооружениями;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система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оповещения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и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управления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эвакуацией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людей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при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пожаре»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–совокупность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предназначенных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информирования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возникновении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необходимости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эвакуироваться,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путях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очередности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эвакуации;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b/>
          <w:bCs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система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передачи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извещений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о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пожаре»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совокупность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предназначенных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передачи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каналам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связи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приема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пункте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централизованного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наблюдения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помещении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персоналом,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ведущим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круглосуточное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дежурство,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извещений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охраняемом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объекте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(объектах),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служебных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контрольно-диагностических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извещений,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также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наличии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обратного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канала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связи)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передачи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приема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команд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телеуправления;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система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пожарной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автоматики»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совокупность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взаимодействующих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сигнализации,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передачи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извещений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оповещения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управления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эвакуацией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противодымной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вентиляции,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установок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автоматического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оборудования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автоматической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противопожарной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предназначенных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объекта;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pacing w:val="-1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система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пожарной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сигнализации»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совокупность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взаимодействующих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предназначенных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обнаружения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формирования,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сбора,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обработки,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регистрации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передачи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заданном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виде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сигналов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режимах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другой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информации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выдачи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необходимости)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сигналов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управление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противопожарной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1"/>
          <w:sz w:val="22"/>
          <w:szCs w:val="22"/>
        </w:rPr>
        <w:t>защиты,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1"/>
          <w:sz w:val="22"/>
          <w:szCs w:val="22"/>
        </w:rPr>
        <w:t>технологическим,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1"/>
          <w:sz w:val="22"/>
          <w:szCs w:val="22"/>
        </w:rPr>
        <w:t>электротехническим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1"/>
          <w:sz w:val="22"/>
          <w:szCs w:val="22"/>
        </w:rPr>
        <w:t>и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1"/>
          <w:sz w:val="22"/>
          <w:szCs w:val="22"/>
        </w:rPr>
        <w:t>другим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1"/>
          <w:sz w:val="22"/>
          <w:szCs w:val="22"/>
        </w:rPr>
        <w:t>оборудованием;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система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противодымной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вентиляции»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совокупность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взаимодействующих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предназначенных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предотвращения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ограничения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задымления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зданий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сооружений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также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опасных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факторов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материальные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ценности;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спасение»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процесс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индивидуального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коллективного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перемещения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безопасную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зону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наличии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угрозы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жизни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здоровью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опасных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факторов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числе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использованием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спасения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средства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защиты»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–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опасных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факторов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числе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эвакуации,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самоспасении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спасении;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средства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индивидуальной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защиты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пожарного»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носимые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(применяемые)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индивидуального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пользования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(специальная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защитная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одежда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индивидуальной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органов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зрения,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головы,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рук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ног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предотвращения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уменьшения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опасных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факторов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средства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обеспечения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пожарной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безопасности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и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пожаротушения»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–средства</w:t>
      </w:r>
      <w:r w:rsidRPr="0031079F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предназначенные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предотвращения,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снижения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риска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возникновения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развития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ограничения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распространения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опасных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факторов,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спасения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ликвидации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последствий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жизни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здоровья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человека,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имущества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окружающей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также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снижения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риска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причинения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вреда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нанесения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ущерба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вследствие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средства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самоспасения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пожарного»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самостоятельного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принудительного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перемещения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опасной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зоны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случае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возникновения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нештатной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ситуации;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средства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спасения»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самостоятельное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принудительное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перемещение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мест,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которых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возможно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опасных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факторов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сопутствующих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проявлений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эвакуация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которых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блокирована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опасными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факторами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причинам;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средство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огнезащиты»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огнезащитный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(покрытие)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материал,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обладающий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огнезащитной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эффективностью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предназначенный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строительных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материалов,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конструкций,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кабельной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продукции,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текстильных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материалов;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pacing w:val="-4"/>
          <w:sz w:val="22"/>
          <w:szCs w:val="22"/>
        </w:rPr>
        <w:t>средство</w:t>
      </w:r>
      <w:r>
        <w:rPr>
          <w:rFonts w:ascii="Arial" w:hAnsi="Arial" w:cs="Arial"/>
          <w:bCs/>
          <w:spacing w:val="-4"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pacing w:val="-4"/>
          <w:sz w:val="22"/>
          <w:szCs w:val="22"/>
        </w:rPr>
        <w:t>робототехническое</w:t>
      </w:r>
      <w:r w:rsidRPr="0031079F">
        <w:rPr>
          <w:rFonts w:ascii="Arial" w:hAnsi="Arial" w:cs="Arial"/>
          <w:bCs/>
          <w:sz w:val="22"/>
          <w:szCs w:val="22"/>
        </w:rPr>
        <w:t>»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4"/>
          <w:sz w:val="22"/>
          <w:szCs w:val="22"/>
        </w:rPr>
        <w:t>техническое</w:t>
      </w:r>
      <w:r>
        <w:rPr>
          <w:rFonts w:ascii="Arial" w:hAnsi="Arial" w:cs="Arial"/>
          <w:spacing w:val="-4"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4"/>
          <w:sz w:val="22"/>
          <w:szCs w:val="22"/>
        </w:rPr>
        <w:t>средство,</w:t>
      </w:r>
      <w:r>
        <w:rPr>
          <w:rFonts w:ascii="Arial" w:hAnsi="Arial" w:cs="Arial"/>
          <w:spacing w:val="-4"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4"/>
          <w:sz w:val="22"/>
          <w:szCs w:val="22"/>
        </w:rPr>
        <w:t>которое</w:t>
      </w:r>
      <w:r>
        <w:rPr>
          <w:rFonts w:ascii="Arial" w:hAnsi="Arial" w:cs="Arial"/>
          <w:spacing w:val="-4"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4"/>
          <w:sz w:val="22"/>
          <w:szCs w:val="22"/>
        </w:rPr>
        <w:t>выполняет</w:t>
      </w:r>
      <w:r>
        <w:rPr>
          <w:rFonts w:ascii="Arial" w:hAnsi="Arial" w:cs="Arial"/>
          <w:spacing w:val="-4"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4"/>
          <w:sz w:val="22"/>
          <w:szCs w:val="22"/>
        </w:rPr>
        <w:t>функции,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виды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операции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непосредственного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участия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человека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опасной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зоне;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  <w:u w:val="single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техническое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средство»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прибор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1"/>
          <w:sz w:val="22"/>
          <w:szCs w:val="22"/>
        </w:rPr>
        <w:t>и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1"/>
          <w:sz w:val="22"/>
          <w:szCs w:val="22"/>
        </w:rPr>
        <w:t>(или)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1"/>
          <w:sz w:val="22"/>
          <w:szCs w:val="22"/>
        </w:rPr>
        <w:t>устройство,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1"/>
          <w:sz w:val="22"/>
          <w:szCs w:val="22"/>
        </w:rPr>
        <w:t>обеспечивающие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1"/>
          <w:sz w:val="22"/>
          <w:szCs w:val="22"/>
        </w:rPr>
        <w:t>безопасность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1"/>
          <w:sz w:val="22"/>
          <w:szCs w:val="22"/>
        </w:rPr>
        <w:t>при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1"/>
          <w:sz w:val="22"/>
          <w:szCs w:val="22"/>
        </w:rPr>
        <w:t>пожаре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1"/>
          <w:sz w:val="22"/>
          <w:szCs w:val="22"/>
        </w:rPr>
        <w:t>и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1"/>
          <w:sz w:val="22"/>
          <w:szCs w:val="22"/>
        </w:rPr>
        <w:t>(или)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1"/>
          <w:sz w:val="22"/>
          <w:szCs w:val="22"/>
        </w:rPr>
        <w:t>функционирующие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1"/>
          <w:sz w:val="22"/>
          <w:szCs w:val="22"/>
        </w:rPr>
        <w:t>в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1"/>
          <w:sz w:val="22"/>
          <w:szCs w:val="22"/>
        </w:rPr>
        <w:t>составе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1"/>
          <w:sz w:val="22"/>
          <w:szCs w:val="22"/>
        </w:rPr>
        <w:t>систем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1"/>
          <w:sz w:val="22"/>
          <w:szCs w:val="22"/>
        </w:rPr>
        <w:t>(средств)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установка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пожаротушения»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sym w:font="Symbol" w:char="F02D"/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совокупность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стационарных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путем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выпуска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огнетушащего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вещества;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установка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пожаротушения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автоматическая»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установка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обеспечивающая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подачу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(выпуск)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огнетушащего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вещества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поступлении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управляющего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сигнала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сигнализации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либо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собственных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обнаружения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возгорания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участия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человека,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также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передачу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сигнала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внешние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цепи;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установка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пожаротушения</w:t>
      </w:r>
      <w:r>
        <w:rPr>
          <w:rFonts w:ascii="Arial" w:hAnsi="Arial" w:cs="Arial"/>
          <w:bCs/>
          <w:sz w:val="22"/>
          <w:szCs w:val="22"/>
        </w:rPr>
        <w:t xml:space="preserve">  </w:t>
      </w:r>
      <w:r w:rsidRPr="0031079F">
        <w:rPr>
          <w:rFonts w:ascii="Arial" w:hAnsi="Arial" w:cs="Arial"/>
          <w:bCs/>
          <w:sz w:val="22"/>
          <w:szCs w:val="22"/>
        </w:rPr>
        <w:t>автономная»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установка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автоматическая,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функционирующая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независимо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внешних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источников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питания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управления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обеспечивающая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передачу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сигнала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внешние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цепи;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установка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пожаротушения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модульная»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</w:rPr>
        <w:sym w:font="Symbol" w:char="F02D"/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установка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автоматическая,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состоящая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нескольких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модулей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предназначенная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отдельного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объекта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(помещения,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части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помещения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единицы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технологического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оборудования);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установка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пожаротушения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роботизированная»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установка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автоматическая,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оснащенная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обнаружения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очага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возгорания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управления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выпуском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огнетушащего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вещества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зону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пожара;</w:t>
      </w:r>
    </w:p>
    <w:p w:rsidR="009B3638" w:rsidRPr="0031079F" w:rsidRDefault="009B3638" w:rsidP="00A53BD4">
      <w:pPr>
        <w:pStyle w:val="ConsPlusNormal"/>
        <w:widowControl/>
        <w:spacing w:line="300" w:lineRule="atLeast"/>
        <w:ind w:firstLine="680"/>
        <w:rPr>
          <w:sz w:val="22"/>
          <w:szCs w:val="22"/>
        </w:rPr>
      </w:pPr>
      <w:r w:rsidRPr="0031079F">
        <w:rPr>
          <w:sz w:val="22"/>
          <w:szCs w:val="22"/>
        </w:rPr>
        <w:t>«</w:t>
      </w:r>
      <w:r w:rsidRPr="0031079F">
        <w:rPr>
          <w:bCs/>
          <w:sz w:val="22"/>
          <w:szCs w:val="22"/>
        </w:rPr>
        <w:t>устройство</w:t>
      </w:r>
      <w:r>
        <w:rPr>
          <w:bCs/>
          <w:sz w:val="22"/>
          <w:szCs w:val="22"/>
        </w:rPr>
        <w:t xml:space="preserve"> </w:t>
      </w:r>
      <w:r w:rsidRPr="0031079F">
        <w:rPr>
          <w:bCs/>
          <w:sz w:val="22"/>
          <w:szCs w:val="22"/>
        </w:rPr>
        <w:t>пожаротушения</w:t>
      </w:r>
      <w:r>
        <w:rPr>
          <w:bCs/>
          <w:sz w:val="22"/>
          <w:szCs w:val="22"/>
        </w:rPr>
        <w:t xml:space="preserve"> </w:t>
      </w:r>
      <w:r w:rsidRPr="0031079F">
        <w:rPr>
          <w:bCs/>
          <w:sz w:val="22"/>
          <w:szCs w:val="22"/>
        </w:rPr>
        <w:t>автономное»</w:t>
      </w:r>
      <w:r>
        <w:rPr>
          <w:b/>
          <w:bCs/>
          <w:sz w:val="22"/>
          <w:szCs w:val="22"/>
        </w:rPr>
        <w:t xml:space="preserve"> </w:t>
      </w:r>
      <w:r w:rsidRPr="0031079F">
        <w:rPr>
          <w:sz w:val="22"/>
          <w:szCs w:val="22"/>
        </w:rPr>
        <w:t>–</w:t>
      </w:r>
      <w:r>
        <w:rPr>
          <w:b/>
          <w:bCs/>
          <w:sz w:val="22"/>
          <w:szCs w:val="22"/>
        </w:rPr>
        <w:t xml:space="preserve"> </w:t>
      </w:r>
      <w:r w:rsidRPr="0031079F">
        <w:rPr>
          <w:sz w:val="22"/>
          <w:szCs w:val="22"/>
        </w:rPr>
        <w:t>стационарное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техническое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средство,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предназначенное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для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тушения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пожара,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обеспечивающее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выпуск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огнетушащего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вещества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при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срабатывании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от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воздействия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опасных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факторов</w:t>
      </w:r>
      <w:r>
        <w:rPr>
          <w:sz w:val="22"/>
          <w:szCs w:val="22"/>
        </w:rPr>
        <w:t xml:space="preserve"> </w:t>
      </w:r>
      <w:r w:rsidRPr="0031079F">
        <w:rPr>
          <w:sz w:val="22"/>
          <w:szCs w:val="22"/>
        </w:rPr>
        <w:t>пожара;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«</w:t>
      </w:r>
      <w:r w:rsidRPr="0031079F">
        <w:rPr>
          <w:rFonts w:ascii="Arial" w:hAnsi="Arial" w:cs="Arial"/>
          <w:bCs/>
          <w:sz w:val="22"/>
          <w:szCs w:val="22"/>
        </w:rPr>
        <w:t>эвакуация»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процесс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организованного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движения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безопасную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зону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путям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эвакуации.</w:t>
      </w:r>
    </w:p>
    <w:p w:rsidR="009B3638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</w:p>
    <w:p w:rsidR="009B3638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</w:p>
    <w:p w:rsidR="009B3638" w:rsidRPr="0031079F" w:rsidRDefault="009B3638" w:rsidP="00A53BD4">
      <w:pPr>
        <w:pStyle w:val="Heading1"/>
        <w:widowControl/>
        <w:numPr>
          <w:ilvl w:val="0"/>
          <w:numId w:val="4"/>
        </w:numPr>
        <w:tabs>
          <w:tab w:val="clear" w:pos="998"/>
          <w:tab w:val="left" w:pos="-1560"/>
          <w:tab w:val="left" w:pos="0"/>
        </w:tabs>
        <w:spacing w:after="0" w:line="300" w:lineRule="atLeast"/>
        <w:ind w:left="0" w:firstLine="680"/>
        <w:jc w:val="both"/>
        <w:rPr>
          <w:rFonts w:ascii="Arial" w:hAnsi="Arial" w:cs="Arial"/>
          <w:bCs/>
          <w:sz w:val="22"/>
          <w:szCs w:val="22"/>
        </w:rPr>
      </w:pPr>
      <w:bookmarkStart w:id="5" w:name="_Ref381704068"/>
      <w:bookmarkStart w:id="6" w:name="_Toc392688919"/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Правила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идентификации</w:t>
      </w:r>
      <w:bookmarkEnd w:id="5"/>
      <w:bookmarkEnd w:id="6"/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7.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Идентификация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производится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установления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их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принадлежности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к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области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применения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настоящего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технического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регламента,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предупреждения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действий,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вводящих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заблуждение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потребителей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(приобретателей),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установления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документации.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</w:p>
    <w:p w:rsidR="009B3638" w:rsidRPr="0031079F" w:rsidRDefault="009B3638" w:rsidP="00A53BD4">
      <w:pPr>
        <w:suppressAutoHyphens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8.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Идентификация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производится:</w:t>
      </w:r>
    </w:p>
    <w:p w:rsidR="009B3638" w:rsidRPr="0031079F" w:rsidRDefault="009B3638" w:rsidP="00A53BD4">
      <w:pPr>
        <w:suppressAutoHyphens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а)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изготовителем,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уполномоченным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изготовителем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лицом,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продавцом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(поставщиком),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осуществляющими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выпуск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обращение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территориях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государств-членов;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suppressAutoHyphens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б)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аккредитованным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органом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сертификации,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включенным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единый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реестр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органов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оценке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Евразийского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экономического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союза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(далее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орган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сертификации);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suppressAutoHyphens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в)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уполномоченным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органом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государства-члена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осуществлении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государственного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контроля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(надзора)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соблюдением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требований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регламента.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9.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Идентификационными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признаками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являются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наименование,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тип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(вид),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марка,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модель,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назначение,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основные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параметры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характеристики,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товарный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знак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наименование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изготовителя,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наименование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страны,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где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изготовлено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данное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пожаротушения.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10.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Идентификация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целях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установления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принадлежности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сфере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действия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проводится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разделом</w:t>
      </w:r>
      <w:r>
        <w:rPr>
          <w:rFonts w:ascii="Arial" w:hAnsi="Arial" w:cs="Arial"/>
          <w:sz w:val="22"/>
          <w:szCs w:val="22"/>
        </w:rPr>
        <w:t xml:space="preserve"> </w:t>
      </w:r>
      <w:fldSimple w:instr=" REF _Ref381725033 \r \h  \* MERGEFORMAT ">
        <w:r>
          <w:rPr>
            <w:rFonts w:ascii="Arial" w:hAnsi="Arial" w:cs="Arial"/>
            <w:sz w:val="22"/>
            <w:szCs w:val="22"/>
          </w:rPr>
          <w:t>V</w:t>
        </w:r>
      </w:fldSimple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приложением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br/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настоящему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техническому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регламенту.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11.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Идентификация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проводится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применением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следующих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методов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сочетания: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а)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идентификация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документации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сравнение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типа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(вида),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назначения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характеристик,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указанных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документации,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данными,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предусмотренными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разделом</w:t>
      </w:r>
      <w:r>
        <w:rPr>
          <w:rFonts w:ascii="Arial" w:hAnsi="Arial" w:cs="Arial"/>
          <w:sz w:val="22"/>
          <w:szCs w:val="22"/>
        </w:rPr>
        <w:t xml:space="preserve"> </w:t>
      </w:r>
      <w:fldSimple w:instr=" REF _Ref381725033 \r \h  \* MERGEFORMAT ">
        <w:r>
          <w:rPr>
            <w:rFonts w:ascii="Arial" w:hAnsi="Arial" w:cs="Arial"/>
            <w:sz w:val="22"/>
            <w:szCs w:val="22"/>
          </w:rPr>
          <w:t>V</w:t>
        </w:r>
      </w:fldSimple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приложением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настоящему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техническому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регламенту;</w:t>
      </w:r>
    </w:p>
    <w:p w:rsidR="009B3638" w:rsidRPr="0031079F" w:rsidRDefault="009B3638" w:rsidP="00A53BD4">
      <w:pPr>
        <w:suppressAutoHyphens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б)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визуальный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метод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сравнение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внешнего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вида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описанием,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приведенным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документации;</w:t>
      </w:r>
    </w:p>
    <w:p w:rsidR="009B3638" w:rsidRPr="0031079F" w:rsidRDefault="009B3638" w:rsidP="00A53BD4">
      <w:pPr>
        <w:suppressAutoHyphens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в)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инструментальный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метод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сравнение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данных,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полученных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результате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измерения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размеров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проведения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испытаний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характеристиками,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указанными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документации.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Инструментальный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метод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применяется,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если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невозможно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идентифицировать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путем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методов,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указанных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подпунктах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«а»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«б»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пункта.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suppressAutoHyphens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</w:p>
    <w:p w:rsidR="009B3638" w:rsidRPr="0031079F" w:rsidRDefault="009B3638" w:rsidP="00A53BD4">
      <w:pPr>
        <w:pStyle w:val="Heading1"/>
        <w:widowControl/>
        <w:numPr>
          <w:ilvl w:val="0"/>
          <w:numId w:val="4"/>
        </w:numPr>
        <w:tabs>
          <w:tab w:val="clear" w:pos="998"/>
          <w:tab w:val="left" w:pos="-1560"/>
          <w:tab w:val="left" w:pos="0"/>
        </w:tabs>
        <w:spacing w:after="0" w:line="300" w:lineRule="atLeast"/>
        <w:ind w:left="0" w:firstLine="680"/>
        <w:jc w:val="both"/>
        <w:rPr>
          <w:rFonts w:ascii="Arial" w:hAnsi="Arial" w:cs="Arial"/>
          <w:bCs/>
          <w:sz w:val="22"/>
          <w:szCs w:val="22"/>
        </w:rPr>
      </w:pPr>
      <w:bookmarkStart w:id="7" w:name="_Toc392688918"/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Правила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обращения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средств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обеспечения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пожарной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безопасности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и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пожаротушения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на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рынке</w:t>
      </w:r>
      <w:bookmarkEnd w:id="7"/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Союза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12.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выпускаются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обращение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рынке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Союза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требованиям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других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вступивших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силу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Союза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(Таможенного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союза),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действие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которых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распространяется,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условии,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что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они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прошли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оценку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согласно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разделу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  <w:lang w:val="en-US"/>
        </w:rPr>
        <w:t>VII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регламента.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13.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которых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требованиям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также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других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вступивших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силу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Союза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(Таможенного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союза),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действие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которых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распространяется,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br/>
        <w:t>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подтверждено,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маркируются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единым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знаком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обращения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продукции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рынке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Союза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допускаются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выпуску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обращение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рынке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Союза.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</w:p>
    <w:p w:rsidR="009B3638" w:rsidRPr="0031079F" w:rsidRDefault="009B3638" w:rsidP="00A53BD4">
      <w:pPr>
        <w:pStyle w:val="Heading1"/>
        <w:widowControl/>
        <w:numPr>
          <w:ilvl w:val="0"/>
          <w:numId w:val="4"/>
        </w:numPr>
        <w:tabs>
          <w:tab w:val="clear" w:pos="998"/>
          <w:tab w:val="left" w:pos="-1560"/>
          <w:tab w:val="left" w:pos="0"/>
        </w:tabs>
        <w:spacing w:after="0" w:line="300" w:lineRule="atLeast"/>
        <w:ind w:left="0" w:firstLine="680"/>
        <w:jc w:val="both"/>
        <w:rPr>
          <w:rFonts w:ascii="Arial" w:hAnsi="Arial" w:cs="Arial"/>
          <w:bCs/>
          <w:sz w:val="22"/>
          <w:szCs w:val="22"/>
        </w:rPr>
      </w:pPr>
      <w:bookmarkStart w:id="8" w:name="_Ref381725033"/>
      <w:bookmarkStart w:id="9" w:name="_Ref381725158"/>
      <w:bookmarkStart w:id="10" w:name="_Toc392688920"/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Требования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к</w:t>
      </w:r>
      <w:r>
        <w:rPr>
          <w:rFonts w:ascii="Arial" w:hAnsi="Arial" w:cs="Arial"/>
          <w:bCs/>
          <w:sz w:val="22"/>
          <w:szCs w:val="22"/>
        </w:rPr>
        <w:t xml:space="preserve"> </w:t>
      </w:r>
      <w:bookmarkEnd w:id="8"/>
      <w:bookmarkEnd w:id="9"/>
      <w:bookmarkEnd w:id="10"/>
      <w:r w:rsidRPr="0031079F">
        <w:rPr>
          <w:rFonts w:ascii="Arial" w:hAnsi="Arial" w:cs="Arial"/>
          <w:bCs/>
          <w:sz w:val="22"/>
          <w:szCs w:val="22"/>
        </w:rPr>
        <w:t>объектам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технического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регулирования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14.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предотвращение,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снижение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риска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возникновения,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ограничение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развития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распространения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опасных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факторов,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спасение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жизни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здоровья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человека,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имущества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окружающей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также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снижение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риска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причинения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вреда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нанесения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ущерба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вследствие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15.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Огнетушащие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вещества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поверхностным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(локально-поверхностным)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объемным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(локально-объемным)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способом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подачи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характеристиками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подачи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огнетушащих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веществ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тактикой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тушения.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16.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Огнетушащие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вещества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применяться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материалов,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взаимодействие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которыми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приводит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возникновения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новых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очагов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взрыва.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17.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Огнетушащие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вещества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сохранять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свои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свойства,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необходимые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процессе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транспортирования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хранения.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18.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обладать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огнезащитной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эффективностью,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обеспечивающей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снижение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повышение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огнестойкости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защищаемых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объектов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нормируемого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уровня.</w:t>
      </w:r>
    </w:p>
    <w:p w:rsidR="009B3638" w:rsidRPr="0031079F" w:rsidRDefault="009B3638" w:rsidP="00A53BD4">
      <w:pPr>
        <w:tabs>
          <w:tab w:val="left" w:pos="2410"/>
        </w:tabs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19.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Техническая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документация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содержать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информацию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показателях,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характеризующих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область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способ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подготовки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поверхности,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виды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марки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грунтовок,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способ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нанесения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защищаемую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поверхность,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условия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сушки,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огнезащитную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эффективность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этих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способ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неблагоприятных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климатических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условия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срок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эксплуатации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огнезащитных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покрытий,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меры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проведении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огнезащитных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также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порядок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транспортирования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хранения.</w:t>
      </w:r>
    </w:p>
    <w:p w:rsidR="009B3638" w:rsidRPr="0031079F" w:rsidRDefault="009B3638" w:rsidP="00A53BD4">
      <w:pPr>
        <w:tabs>
          <w:tab w:val="left" w:pos="2410"/>
        </w:tabs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20.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стальных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конструкций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железобетонных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конструкций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документации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дополнительно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указываются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сведения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толщине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огнезащитного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покрытия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расходе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огнезащиты,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необходимые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достижения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требуемой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огнезащитной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эффективности,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сухой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остаток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срок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сохранения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огнезащитной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эффективности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огнезащитного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покрытия.</w:t>
      </w:r>
    </w:p>
    <w:p w:rsidR="009B3638" w:rsidRPr="0031079F" w:rsidRDefault="009B3638" w:rsidP="00A53BD4">
      <w:pPr>
        <w:tabs>
          <w:tab w:val="left" w:pos="2410"/>
        </w:tabs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поверхность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огнезащитного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слоя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допускается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наносить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дополнительное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покрытие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придания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декоративного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вида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устойчивости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неблагоприятному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климатическому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воздействию.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этом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случае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огнезащитная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эффективность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указываться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учетом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дополнительного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покрытия.</w:t>
      </w:r>
    </w:p>
    <w:p w:rsidR="009B3638" w:rsidRPr="0031079F" w:rsidRDefault="009B3638" w:rsidP="00A53BD4">
      <w:pPr>
        <w:tabs>
          <w:tab w:val="left" w:pos="2410"/>
        </w:tabs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21.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кабелей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документации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указываются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сведения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толщине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огнезащитного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покрытия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расходе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огнезащиты,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необходимые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достижения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требуемой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огнезащитной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эффективности,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сухой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остаток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область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(виды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наружных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оболочек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кабелей,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которых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они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применяются).</w:t>
      </w:r>
    </w:p>
    <w:p w:rsidR="009B3638" w:rsidRPr="0031079F" w:rsidRDefault="009B3638" w:rsidP="00A53BD4">
      <w:pPr>
        <w:tabs>
          <w:tab w:val="left" w:pos="2410"/>
        </w:tabs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22.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древесины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материалов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основе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документации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указываются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плотность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расход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единицу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площади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объема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зависимости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способа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нанесения).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случае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если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изготовителем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установлен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срок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службы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древесины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материалов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основе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более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года,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он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должен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подтверждаться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испытаниями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устойчивость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старению.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23.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Изделия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погонажные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электромонтажные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неметаллических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материалов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обладать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теплостойкостью,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стойкостью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зажиганию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нагретой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проволокой,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стойкостью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открытого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пламени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стойкостью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распространению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горения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одиночной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групповой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прокладке.</w:t>
      </w:r>
    </w:p>
    <w:p w:rsidR="009B3638" w:rsidRPr="0031079F" w:rsidRDefault="009B3638" w:rsidP="00A53BD4">
      <w:pPr>
        <w:tabs>
          <w:tab w:val="left" w:pos="709"/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24.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Огнетушители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модельных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очагов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Прочностные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характеристики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конструктивных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элементов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переносных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передвижных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огнетушителей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огнетушителей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25.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краны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клапаны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запорные,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применяемые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кранах,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возможность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открывания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запорного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устройства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одним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человеком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подачу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противопожарного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водопровода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требуемым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(нормируемым)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расходом.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Конструкция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головок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соединительных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кранов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подсоединение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ним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рукавов,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используемых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подразделениями.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26.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шкафах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зависимости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назначения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размещаться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храниться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первичные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оборудование,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индивидуальной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спасения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Конструкция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шкафов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быстрое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использование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находящихся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шкафы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быть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изготовлены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негорючих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материалов.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Внешнее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оформление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шкафов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сведения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содержимом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возможность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оперативного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информирования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наличии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размещаемых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шкафах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27.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Мобильные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выполнение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нескольких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следующих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функций: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а)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доставка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месту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личного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подразделений,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огнетушащих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веществ,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оборудования,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индивидуальной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самоспасения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инструмента,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спасения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б)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подача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зону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огнетушащих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веществ;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в)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проведение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аварийно-спасательных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связанных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г)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выполняемых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подразделениями.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28.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Мотопомпы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осуществлять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забор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подачу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водопроводной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сети,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емкостей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открытых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источников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требуемыми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расходом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рабочим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давлением.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Конструкция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переносных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мотопомп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возможность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переноски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операторами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установки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грунт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(водную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поверхность).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Прицепные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мотопомпы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стационарно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монтироваться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прицепах.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Конструкция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прицепов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транспортирования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мотопомп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месту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устойчивое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размещение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заборе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подаче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воды.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29.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Насосы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центробежные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мобильных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осуществлять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подачу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растворов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пенообразователей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требуемым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(нормируемым)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расходом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рабочим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давлением.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30.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Насосы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центробежные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мобильных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зависимости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конструктивных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особенностей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основных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параметров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обеспечивать: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а)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подачу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огнетушащих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растворов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нормальном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давлении;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б)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подачу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огнетушащих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растворов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высоком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давлении;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в)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одновременную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подачу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огнетушащих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растворов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нормальном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высоком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давлении;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г)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забор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(всасывание)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открытых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источников.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31.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функционирующие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автоматики,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зависимости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назначения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выполнение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нескольких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следующих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функций:</w:t>
      </w:r>
    </w:p>
    <w:p w:rsidR="009B3638" w:rsidRPr="0031079F" w:rsidRDefault="009B3638" w:rsidP="00A53BD4">
      <w:pPr>
        <w:tabs>
          <w:tab w:val="num" w:pos="993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а)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автоматическое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обнаружение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автоматическое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либо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автоматическое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ручное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включение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сигнала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пожаре;</w:t>
      </w:r>
    </w:p>
    <w:p w:rsidR="009B3638" w:rsidRPr="0031079F" w:rsidRDefault="009B3638" w:rsidP="00A53BD4">
      <w:pPr>
        <w:tabs>
          <w:tab w:val="num" w:pos="993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б)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информирование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дежурного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персонала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пожаре;</w:t>
      </w:r>
    </w:p>
    <w:p w:rsidR="009B3638" w:rsidRPr="0031079F" w:rsidRDefault="009B3638" w:rsidP="00A53BD4">
      <w:pPr>
        <w:tabs>
          <w:tab w:val="num" w:pos="993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в)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подача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управляющих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сигналов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устройства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оповещения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управления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эвакуацией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включение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эвакуационного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освещения,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исполнительные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устройства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противопожарной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(пожаротушения,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противодымной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вентиляции);</w:t>
      </w:r>
    </w:p>
    <w:p w:rsidR="009B3638" w:rsidRPr="0031079F" w:rsidRDefault="009B3638" w:rsidP="00A53BD4">
      <w:pPr>
        <w:tabs>
          <w:tab w:val="num" w:pos="993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г)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формирование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сигналов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управления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инженерным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технологическим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оборудованием;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д)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информирование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дежурного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персонала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возникновении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неисправности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связи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между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отдельными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устройствами,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входящими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автоматики.</w:t>
      </w:r>
    </w:p>
    <w:p w:rsidR="009B3638" w:rsidRPr="0031079F" w:rsidRDefault="009B3638" w:rsidP="00A53BD4">
      <w:pPr>
        <w:tabs>
          <w:tab w:val="num" w:pos="993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32.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функционирующие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составе</w:t>
      </w:r>
      <w:r>
        <w:rPr>
          <w:rFonts w:ascii="Arial" w:hAnsi="Arial" w:cs="Arial"/>
          <w:color w:val="C0504D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автоматики,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электрическую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информационную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совместимость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друг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другом,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также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другими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взаимодействующими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ними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средствами.</w:t>
      </w:r>
    </w:p>
    <w:p w:rsidR="009B3638" w:rsidRPr="0031079F" w:rsidRDefault="009B3638" w:rsidP="00A53BD4">
      <w:pPr>
        <w:tabs>
          <w:tab w:val="num" w:pos="993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33.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средства,</w:t>
      </w:r>
      <w:r>
        <w:rPr>
          <w:rFonts w:ascii="Arial" w:hAnsi="Arial" w:cs="Arial"/>
          <w:color w:val="C0504D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функционирующие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автоматики,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сохранять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работоспособность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условиях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повышенных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температуры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влажности,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также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механических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воздействиях.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34.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функционирующие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сигнализации,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зависимости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назначения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выполнение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нескольких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следующих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функций: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а)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обнаружение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б)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формирование,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сбор,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обработка,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регистрация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передача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заданном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виде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сигналов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режимах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сигнализации;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в)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подача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сигналов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управление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противопожарной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технологическим,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электротехническим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другим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оборудованием.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35.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функционирующие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передачи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извещений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обеспечивать: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а)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передачу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пульт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централизованного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наблюдения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(линиям)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связи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тревожных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извещений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неисправностях,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регистрируемых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автоматики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объекта;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б)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автоматический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контроль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исправности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связи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между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автоматики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объекта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пультом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централизованного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наблюдения.</w:t>
      </w:r>
    </w:p>
    <w:p w:rsidR="009B3638" w:rsidRPr="0031079F" w:rsidRDefault="009B3638" w:rsidP="00A53BD4">
      <w:pPr>
        <w:tabs>
          <w:tab w:val="num" w:pos="993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36.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функционирующие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оповещения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управления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эвакуацией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информирование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течение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времени,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необходимого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эвакуации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также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выдачу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дополнительной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информации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путях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способах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эвакуации.</w:t>
      </w:r>
    </w:p>
    <w:p w:rsidR="009B3638" w:rsidRPr="0031079F" w:rsidRDefault="009B3638" w:rsidP="00A53BD4">
      <w:pPr>
        <w:tabs>
          <w:tab w:val="num" w:pos="993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37.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функционирующие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оповещения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управления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эвакуацией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информирование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одним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следующих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способов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любой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приемлемой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комбинации:</w:t>
      </w:r>
    </w:p>
    <w:p w:rsidR="009B3638" w:rsidRPr="0031079F" w:rsidRDefault="009B3638" w:rsidP="00A53BD4">
      <w:pPr>
        <w:tabs>
          <w:tab w:val="num" w:pos="993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подача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световых,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звуковых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речевых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сигналов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все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помещения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здания,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которых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постоянно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временно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находятся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люди;</w:t>
      </w:r>
    </w:p>
    <w:p w:rsidR="009B3638" w:rsidRPr="0031079F" w:rsidRDefault="009B3638" w:rsidP="00A53BD4">
      <w:pPr>
        <w:tabs>
          <w:tab w:val="num" w:pos="993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трансляция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специально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разработанных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текстов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необходимости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эвакуации,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путях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эвакуации,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направлении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движения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других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действиях,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направленных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предотвращение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возникновения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паники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пожаре;</w:t>
      </w:r>
    </w:p>
    <w:p w:rsidR="009B3638" w:rsidRPr="0031079F" w:rsidRDefault="009B3638" w:rsidP="00A53BD4">
      <w:pPr>
        <w:tabs>
          <w:tab w:val="num" w:pos="993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подача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индивидуальных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сигналов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оповещения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использованием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персональных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устройств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световыми,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звуковыми,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вибрационными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сигналами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оповещения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обратной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связью);</w:t>
      </w:r>
    </w:p>
    <w:p w:rsidR="009B3638" w:rsidRPr="0031079F" w:rsidRDefault="009B3638" w:rsidP="00A53BD4">
      <w:pPr>
        <w:tabs>
          <w:tab w:val="num" w:pos="993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освещение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знаков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путях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эвакуации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течение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нормативного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времени;</w:t>
      </w:r>
    </w:p>
    <w:p w:rsidR="009B3638" w:rsidRPr="0031079F" w:rsidRDefault="009B3638" w:rsidP="00A53BD4">
      <w:pPr>
        <w:tabs>
          <w:tab w:val="num" w:pos="993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включение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эвакуационного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(аварийного)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освещения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сигнала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автоматики;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tabs>
          <w:tab w:val="num" w:pos="993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дистанционное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открывание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запоров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дверей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эвакуационных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выходов;</w:t>
      </w:r>
    </w:p>
    <w:p w:rsidR="009B3638" w:rsidRPr="0031079F" w:rsidRDefault="009B3638" w:rsidP="00A53BD4">
      <w:pPr>
        <w:tabs>
          <w:tab w:val="num" w:pos="993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обеспечение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поста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(диспетчерской)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связью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зонами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оповещения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пожаре;</w:t>
      </w:r>
    </w:p>
    <w:p w:rsidR="009B3638" w:rsidRPr="0031079F" w:rsidRDefault="009B3638" w:rsidP="00A53BD4">
      <w:pPr>
        <w:tabs>
          <w:tab w:val="num" w:pos="993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иные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способы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информирования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эвакуации.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pacing w:val="-2"/>
          <w:sz w:val="22"/>
          <w:szCs w:val="22"/>
        </w:rPr>
        <w:t>Сигналы</w:t>
      </w:r>
      <w:r>
        <w:rPr>
          <w:rFonts w:ascii="Arial" w:hAnsi="Arial" w:cs="Arial"/>
          <w:spacing w:val="-2"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2"/>
          <w:sz w:val="22"/>
          <w:szCs w:val="22"/>
        </w:rPr>
        <w:t>оповещения</w:t>
      </w:r>
      <w:r>
        <w:rPr>
          <w:rFonts w:ascii="Arial" w:hAnsi="Arial" w:cs="Arial"/>
          <w:spacing w:val="-2"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2"/>
          <w:sz w:val="22"/>
          <w:szCs w:val="22"/>
        </w:rPr>
        <w:t>о</w:t>
      </w:r>
      <w:r>
        <w:rPr>
          <w:rFonts w:ascii="Arial" w:hAnsi="Arial" w:cs="Arial"/>
          <w:spacing w:val="-2"/>
          <w:sz w:val="22"/>
          <w:szCs w:val="22"/>
        </w:rPr>
        <w:t xml:space="preserve"> </w:t>
      </w:r>
      <w:r w:rsidRPr="0031079F">
        <w:rPr>
          <w:rFonts w:ascii="Arial" w:hAnsi="Arial" w:cs="Arial"/>
          <w:spacing w:val="-2"/>
          <w:sz w:val="22"/>
          <w:szCs w:val="22"/>
        </w:rPr>
        <w:t>пожаре</w:t>
      </w:r>
      <w:r>
        <w:rPr>
          <w:rFonts w:ascii="Arial" w:hAnsi="Arial" w:cs="Arial"/>
          <w:spacing w:val="-2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отличаться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сигналов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другого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назначения.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Оповещатели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необходимости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подключаться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электрической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сети,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также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другим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необходимым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линиям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связи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использования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разъемных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устройств.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Оповещатели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иметь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возможности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регулировки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уровня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громкости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передаче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звуковых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речевых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сигналов.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38.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функционирующие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установок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автоматических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числе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установок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автономных,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установок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модульных,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установок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роботизированных),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зависимости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назначения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(без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участия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человека)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обнаружение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передачу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сигнала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внешние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цепи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подачу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(выпуск)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огнетушащего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вещества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требуемыми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(нормируемыми)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характеристиками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зону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пожара.</w:t>
      </w:r>
    </w:p>
    <w:p w:rsidR="009B3638" w:rsidRPr="0031079F" w:rsidRDefault="009B3638" w:rsidP="00A53BD4">
      <w:pPr>
        <w:tabs>
          <w:tab w:val="num" w:pos="993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Технические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функционирующие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установок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автономных,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выполнение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указанных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независимо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наличия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внешних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источников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питания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управления.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39.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Установки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роботизированные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функционирующие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установок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роботизированных,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выполнение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следующих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задач: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а)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обнаружение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очага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возгорания;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б)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подачи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огнетушащего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вещества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зону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требуемыми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(нормируемыми)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характеристиками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(интенсивностью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подачи,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кратностью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др.).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40.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Устройства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автономные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подачу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(выпуск)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огнетушащего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вещества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требуемыми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(нормируемыми)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характеристиками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срабатывании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нескольких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опасных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факторов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41.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Мобильные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робототехнические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комплексы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выдвижение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зону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проведения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выполнение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путем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подачи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огнетушащего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вещества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требуемыми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(нормируемыми)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характеристиками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виды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аварийно-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спасательных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непосредственного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участия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(нахождения)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человека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опасной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зоне.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42.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индивидуальной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защищать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личный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подразделений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опасных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факторов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неблагоприятных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климатических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проведении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аварийно-спасательных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ликвидации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последствий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чрезвычайных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ситуаций.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43.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индивидуальной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относятся: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а)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индивидуальной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органов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зрения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пожарные;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б)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специальная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защитная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одежда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пожарного;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в)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индивидуальной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рук,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ног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головы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44.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индивидуальной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эргономически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сочетаться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друг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другом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иметь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светосигнальные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элементы,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позволяющие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осуществлять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визуальное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наблюдение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поиск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условиях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пониженной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видимости.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45.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индивидуальной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органов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зрения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функционирующие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индивидуальной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среде,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непригодной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раздражающей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слизистую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оболочку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глаз.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46.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принципу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действия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условиям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индивидуальной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органов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зрения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</w:t>
      </w:r>
      <w:r w:rsidRPr="0031079F">
        <w:rPr>
          <w:rFonts w:ascii="Arial" w:hAnsi="Arial" w:cs="Arial"/>
          <w:bCs/>
          <w:sz w:val="22"/>
          <w:szCs w:val="22"/>
        </w:rPr>
        <w:t>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подразделяются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на: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а)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аппараты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дыхательные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изолирующие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(со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сжатым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воздухом,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сжатым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кислородом)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любых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пожаров;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б)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индивидуальной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органов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зрения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фильтрующие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природных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открытом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воздухе;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в)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самоспасатели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изолирующие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самоспасения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47.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индивидуальной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органов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зрения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функционирующие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обладать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стойкостью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термическим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механическим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воздействиям,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неблагоприятным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климатическим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воздействиям,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также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эргономическими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показателями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учетом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тактики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ликвидации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последствий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чрезвычайных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ситуаций,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проведения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аварийно-спасательных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спасения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необходимости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условий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труда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спасателей).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48.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Аппараты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дыхательные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изолирующие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(со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сжатым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воздухом,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сжатым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кислородом)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поддержание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избыточного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давления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подмасочном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пространстве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лицевой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части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процессе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человека.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Номинальное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время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действия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легочной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вентиляции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30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л/мин.)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аппаратов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изолирующих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color w:val="00B050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сжатым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воздухом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быть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менее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60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минут,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аппаратов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изолирующих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сжатым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кислородом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менее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240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минут.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49.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Конструктивное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исполнение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индивидуальной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органов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зрения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предусматривать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быструю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замену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(без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специальных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инструментов)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баллонов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дыхательной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смесью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регенеративных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(поглотительных)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патронов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(брикетов).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50.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Самоспасатели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изолирующие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необходимый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уровень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органов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зрения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опасных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факторов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течение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менее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25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минут.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Самоспасатели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изолирующие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обладать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стойкостью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механическим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термическим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воздействиям,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неблагоприятным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климатическим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воздействиям,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эргономическими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показателями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учетом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необходимости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токсичных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продуктов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горения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время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пожара.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51.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Компрессорные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установки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наполнения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баллонов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аппаратов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изолирующих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наполнение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воздухом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кислородом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баллонов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аппаратов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изолирующих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стационарном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размещении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специальных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помещениях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зданий,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также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открытой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местности.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Рабочее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давление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компрессорных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установок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наполнения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баллонов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аппаратов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изолирующих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сжатым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воздухом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составлять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менее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29,4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МПа,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компрессорных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кислородных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установок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менее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20,0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МПа.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Компрессорные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установки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наполнения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баллонов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аппаратов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изолирующих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быть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рассчитаны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следующих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климатических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условиях: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переносные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стационарные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температуре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окружающей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+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ºС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+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40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ºС;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мобильные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температуре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окружающей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‒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50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ºС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+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50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°С.</w:t>
      </w:r>
    </w:p>
    <w:p w:rsidR="009B3638" w:rsidRPr="0031079F" w:rsidRDefault="009B3638" w:rsidP="00A53BD4">
      <w:pPr>
        <w:pStyle w:val="BodyText"/>
        <w:widowControl/>
        <w:spacing w:after="0" w:line="300" w:lineRule="atLeast"/>
        <w:ind w:firstLine="680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52.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Установки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проверки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аппаратов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изолирующих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должны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обеспечивать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проведение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статических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или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динамических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испытаний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по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проверке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технических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параметров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аппаратов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изолирующих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со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сжатым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воздухом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и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(или)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сжатым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кислородом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стационарных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постах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автомобилях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газодымозащитной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службы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охраны,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также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сервисных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центрах.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pStyle w:val="2Fd2"/>
        <w:widowControl/>
        <w:tabs>
          <w:tab w:val="clear" w:pos="993"/>
          <w:tab w:val="left" w:pos="0"/>
        </w:tabs>
        <w:spacing w:line="300" w:lineRule="atLeast"/>
        <w:ind w:firstLine="680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Установки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проверки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аппаратов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изолирующих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проведение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статических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испытаний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аппаратов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изолирующих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диапазоне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температур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окружающего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воздуха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+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ºС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+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40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ºС.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Установки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проверки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аппаратов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изолирующих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проведение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динамических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испытаний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аппаратов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изолирующих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режимах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характеризующихся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легочной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вентиляцией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30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100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дм</w:t>
      </w:r>
      <w:r w:rsidRPr="0031079F">
        <w:rPr>
          <w:rFonts w:ascii="Arial" w:hAnsi="Arial" w:cs="Arial"/>
          <w:sz w:val="22"/>
          <w:szCs w:val="22"/>
          <w:vertAlign w:val="superscript"/>
        </w:rPr>
        <w:t>3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×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мин</w:t>
      </w:r>
      <w:r w:rsidRPr="0031079F">
        <w:rPr>
          <w:rFonts w:ascii="Arial" w:hAnsi="Arial" w:cs="Arial"/>
          <w:sz w:val="22"/>
          <w:szCs w:val="22"/>
          <w:vertAlign w:val="superscript"/>
        </w:rPr>
        <w:t>-1</w:t>
      </w:r>
      <w:r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аппаратов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изолирующих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сжатым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воздухом)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30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85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дм</w:t>
      </w:r>
      <w:r w:rsidRPr="0031079F">
        <w:rPr>
          <w:rFonts w:ascii="Arial" w:hAnsi="Arial" w:cs="Arial"/>
          <w:sz w:val="22"/>
          <w:szCs w:val="22"/>
          <w:vertAlign w:val="superscript"/>
        </w:rPr>
        <w:t>3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×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мин</w:t>
      </w:r>
      <w:r w:rsidRPr="0031079F">
        <w:rPr>
          <w:rFonts w:ascii="Arial" w:hAnsi="Arial" w:cs="Arial"/>
          <w:sz w:val="22"/>
          <w:szCs w:val="22"/>
          <w:vertAlign w:val="superscript"/>
        </w:rPr>
        <w:t>-1</w:t>
      </w:r>
      <w:r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аппаратов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изолирующих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сжатым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кислородом).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53.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Специальная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защитная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одежда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подразделяется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на: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специальную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защитную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одежду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назначения;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специальную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защитную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одежду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повышенных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тепловых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воздействий;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специальную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защитную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одежду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изолирующего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типа;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белье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термостойкое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пожарных;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подшлемник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Специальная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защитная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одежда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опасных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факторов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неблагоприятных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климатических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этом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степень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характеризоваться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показателями,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значения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которых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устанавливаются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необходимостью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условий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труда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Конструктивное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исполнение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специальной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одежды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препятствовать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проникновению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огнетушащих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веществ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внутреннее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пространство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одежды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возможность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экстренного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снятия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одежды,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контроля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давления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баллонах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аппарата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дыхательного,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приема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передачи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информации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(звуковой,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зрительной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помощью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специальных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устройств).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Конструкция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специальной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одежды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изолирующего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типа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поддержание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избыточного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давления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воздуха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подкостюмном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пространстве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уровне,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необходимом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условий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труда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работающего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специальной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одежде.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Специальная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защитная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одежда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изолирующего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типа,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используемая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опасных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производственных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объектах,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попадания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кожные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покровы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внутренние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органы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человека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агрессивных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радиоактивных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веществ.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Специальная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защитная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одежда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изолирующего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типа,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используемая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проведении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аварийно-спасательных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радиационно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опасных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объектах,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человека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ионизирующих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излучений.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Коэффициент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ослабления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внешнего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бета-излучением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энергией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более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МэВ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(источник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  <w:lang w:val="en-US"/>
        </w:rPr>
        <w:t>Sr</w:t>
      </w:r>
      <w:r w:rsidRPr="0031079F">
        <w:rPr>
          <w:rFonts w:ascii="Arial" w:hAnsi="Arial" w:cs="Arial"/>
          <w:sz w:val="22"/>
          <w:szCs w:val="22"/>
        </w:rPr>
        <w:t>90)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должен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быть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менее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150,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коэффициент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ослабления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внешнего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гамма-излучением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энергией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122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кэВ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(источник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  <w:lang w:val="en-US"/>
        </w:rPr>
        <w:t>Co</w:t>
      </w:r>
      <w:r w:rsidRPr="0031079F">
        <w:rPr>
          <w:rFonts w:ascii="Arial" w:hAnsi="Arial" w:cs="Arial"/>
          <w:sz w:val="22"/>
          <w:szCs w:val="22"/>
        </w:rPr>
        <w:t>57)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менее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5,5.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54.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Подшлемник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белье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термостойкое,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используемые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вместе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специальной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одеждой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необходимый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эргономический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физиолого-гигиенический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уровень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выполнении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любых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видов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связанных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ликвидацией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последствий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чрезвычайных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ситуаций.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55.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индивидуальной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головы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(каски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механических,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тепловых,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химических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неблагоприятных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климатических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ликвидации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последствий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чрезвычайных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ситуаций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проведении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аварийно-спасательных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56.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индивидуальной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рук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рук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огнетушащих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веществ,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термических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механических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ликвидации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последствий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чрезвычайных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ситуаций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проведении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аварийно-спасательных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также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обладать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необходимыми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эргономическими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свойствами.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57.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индивидуальной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ног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ног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механических,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тепловых,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химических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неблагоприятных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климатических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ликвидации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последствий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чрезвычайных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ситуаций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проведении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аварийно-спасательных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также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обладать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необходимыми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эргономическими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свойствами.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58.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спасения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высотных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уровней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возможность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самостоятельного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перемещения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безопасную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зону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наличии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угрозы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жизни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(здоровью)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результате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опасных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факторов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обладать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возможностью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страховки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спасении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выполнении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высотных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уровнях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самостоятельном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спуске.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outlineLvl w:val="3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59.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спасения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высотных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уровней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находиться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постоянной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готовности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использованию,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обладать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требуемой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надежностью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статической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динамической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нагрузках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пределах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рабочих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значений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температур,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нагрева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открытого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пламени),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доступностью,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простотой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безопасностью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людьми,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имеющими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специальной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подготовки,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как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самостоятельное,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принудительное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индивидуальное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коллективное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перемещение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безопасную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зону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наличии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угрозы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жизни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(здоровью)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результате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воздействия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опасных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факторов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чрезвычайных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ситуациях.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60.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спасения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высотных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уровней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классифицируются: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а)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направлению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действия: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подъемно-спускные;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спускные;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б)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способу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установки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базирования: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стационарные;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мобильные;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переносные;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в)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взаимосвязи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этапами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строительства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эксплуатации: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предусмотренные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архитектурно-планировочными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решениями;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изначально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предусмотренные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архитектурно-планировочными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решениями;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г)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конструктивному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исполнению: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устройства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канатно-спускные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пожарные;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рукава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спасательные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устройства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спасательные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прыжковые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пожарные;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трапы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спасательные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лестницы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ручные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пожарные;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лестницы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навесные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спасательные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веревки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спасательные,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пояса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спасательные,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карабины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агрегатно-комбинированные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числе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устройства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спасательные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лифтовые);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д)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производительности: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индивидуальные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числе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одноразовые);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групповые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(коллективные);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е)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способу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управления: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ручным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регулированием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скорости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спуска;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автоматическим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регулированием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скорости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спуска;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ж)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высоте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спуска: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ограничением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высоты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спуска;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без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ограничения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высоты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спуска.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61.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Инструмент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проведения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специальных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зависимости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функционального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назначения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должен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выполнять: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а)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резку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перекусывание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числе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металлического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профиля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элементов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строительных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конструкций);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б)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подъем,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перемещение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фиксацию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различных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строительных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конструкций;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в)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пробивание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отверстий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проемов,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дробление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строительных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конструкций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материалов;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г)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вскрытие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различных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металлических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конструкций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числе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дверных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оконных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проемов);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д)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закупорку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отверстий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трубах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различного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диаметра,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заделку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пробоин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емкостях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трубопроводах.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62.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Инструмент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проведения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специальных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должен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быть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оснащен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предохранительными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устройствами,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препятствующими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случайному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попаданию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подвижные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механизмы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инструмента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частей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тела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человека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одежды.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Органы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управления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инструмента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проведения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специальных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быть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снабжены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указателями,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исключающими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неоднозначное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толкование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размещенной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информации.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Конструкция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стыковочных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узлов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инструмента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проведения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специальных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быстрое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надежное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соединение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вручную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ключей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другого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слесарного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инструмента.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63.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Дополнительное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снаряжение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(фонари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тепловизоры,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радиомаяки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звуковые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маяки)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зависимости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назначения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освещение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места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поиск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очагов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задымленной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атмосфере,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обозначение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месторасположения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также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выполнение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других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видов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этом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степень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выполнения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указанных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характеризоваться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показателями,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необходимыми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выполнения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аварийно-спасательных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64.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оборудование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возможность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подачи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огнетушащих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веществ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месту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требуемыми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расходом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рабочим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давлением,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необходимыми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тактикой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пожаров.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65.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Гидранты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возможность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установки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сетях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наружного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водопровода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отбор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целей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66.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Колонки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возможность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открывания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(закрывания)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подземных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гидрантов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присоединения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рукавов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отбора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водопроводных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сетей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подачи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целей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Механические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усилия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органах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управления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перекрывающих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устройств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колонки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рабочем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давлении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превышать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150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67.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Рукава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напорные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головки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соединительные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возможность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транспортирования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огнетушащих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веществ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месту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Головки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соединительные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быстрое,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герметичное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прочное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соединение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рукавов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между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собой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другим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оборудованием.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Рукава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напорные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головки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соединительные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иметь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прочностные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эксплуатационные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характеристики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зависимости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назначения.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Оборудование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обслуживанию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рукавов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напорных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выполнение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комплекса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поддержанию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рукавов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напорных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работоспособном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состоянии.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68.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Стволы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генераторы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пеносмесители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подачу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огнетушащих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веществ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очаг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(охлаждение)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строительных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конструкций,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технологического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оборудования,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зданий,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сооружений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частей.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69.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Конструкция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стволов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(ручных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лафетных)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обеспечивать: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а)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формирование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сплошной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распыленной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струи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огнетушащих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веществ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числе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воздушно-механической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низкой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средней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кратности)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выходе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зависимости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конструкции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назначения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насадка;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б)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равномерное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распределение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огнетушащих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веществ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конусу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факела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распыленной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струи;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в)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бесступенчатое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изменение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вида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струи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сплошной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распыленной;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г)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изменение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расхода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огнетушащих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веществ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стволов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универсального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типа)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прекращения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подачи;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д)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прочность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ствола,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герметичность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соединений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перекрывных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устройств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рабочем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давлении;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е)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фиксацию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положения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лафетных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стволов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заданных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углах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вертикальной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плоскости;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ж)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возможность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ручного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дистанционного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управления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механизмами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поворота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лафетных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стволов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горизонтальной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вертикальной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плоскостях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гидро-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электропривода.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70.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Конструкция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генераторов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формирование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потока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воздушно-механической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низкой,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средней,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высокой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кратности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комбинации.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71.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Пеносмесители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нерегулируемым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регулируемым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дозированием)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получение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раствора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пенообразователя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заданной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концентрацией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образования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определенной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кратности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воздушно-пенных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стволах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генераторах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пены.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72.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Водосборники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рукавные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объединение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двух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более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потоков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перед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входом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всасывающий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патрубок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насоса.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Водосборники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рукавные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быть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оборудованы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обратными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клапанами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каждом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объединяемых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патрубков.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73.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Разветвления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рукавные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распределение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магистрального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потока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растворов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пенообразователя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рабочим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рукавным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линиям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регулировку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расхода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огнетушащих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веществ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этих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линиях.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Механические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усилия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органах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управления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перекрывающих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устройств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разветвлений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рукавных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рабочем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давлении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превышать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150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74.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Гидроэлеваторы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забор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открытых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водоемов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разницей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уровней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зеркала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расположения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насоса,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превышающей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максимальную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высоту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всасывания,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также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удаление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помещений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пролитой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проведении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испытаний.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75.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Сетки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всасывающие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фильтрацию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забираемой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открытых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водоемов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предотвращать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попадание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твердых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частиц,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способных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привести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нарушению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насосов.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Сетки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всасывающие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быть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оборудованы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обратными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клапанами.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76.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Лестницы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ручные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личному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подразделений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возможность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проникновения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помещения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крыши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зданий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сооружений,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подачи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указанные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помещения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огнетушащих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веществ,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также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спасения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помещений.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Габаритные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размеры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конструкция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лестниц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ручных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возможность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транспортирования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автомобилях.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Механическая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прочность,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размеры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эргономические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показатели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лестниц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ручных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возможность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выполнения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задач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спасению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высотных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уровней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подъему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необходимого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оборудования.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77.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Узлы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пересечения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противопожарных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преград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кабельными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изделиями,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шинопроводами,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герметичными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кабельными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вводами,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муфтами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трубопроводами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инженерных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зданий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сооружений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предотвращение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распространения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опасных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факторов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примыкающие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помещения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течение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нормируемого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времени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классификацией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пределам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огнестойкости.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78.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Заполнения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проемов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противопожарных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преград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(противопожарные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окна,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двери,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двери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шахт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лифтов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нормируемым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пределом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огнестойкости,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ворота,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люки,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шторы,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роллеты,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экраны,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занавесы,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клапаны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противопожарные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нормально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открытые)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предотвращение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распространения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опасных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факторов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течение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нормируемого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времени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классификацией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пределам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огнестойкости.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79.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Двери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противопожарные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дымогазонепроницаемые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требуемых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пределах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огнестойкости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минимально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необходимые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значения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сопротивления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дымогазопроницанию.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80.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Двери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дымонепроницаемые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препятствовать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распространению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дыма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81.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функционирующие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противодымной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вентиляции,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зависимости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назначения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выполнять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одну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несколько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задач,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числе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предотвращать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задымление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помещений,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лестничных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клеток,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лифтовых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шахт,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тамбур-шлюзов,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зон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целью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создания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необходимых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условий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выполнения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подразделениями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спасению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обнаружению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локализации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очага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здании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сооружении.</w:t>
      </w:r>
    </w:p>
    <w:p w:rsidR="009B3638" w:rsidRPr="0031079F" w:rsidRDefault="009B3638" w:rsidP="00A53BD4">
      <w:pPr>
        <w:tabs>
          <w:tab w:val="left" w:pos="2410"/>
        </w:tabs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82.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Конструкции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воздуховодов,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функционирующих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противодымной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вентиляции,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быть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огнестойкими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выполняться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негорючих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материалов.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tabs>
          <w:tab w:val="left" w:pos="2410"/>
        </w:tabs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Узлы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пересечения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ограждающих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строительных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конструкций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воздуховодами,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функционирующими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противодымной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вентиляции,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иметь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предел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огнестойкости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ниже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пределов,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требуемых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воздуховодов.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этом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элементы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опор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(подвесок)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конструкций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указанных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воздуховодов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иметь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пределы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огнестойкости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установленным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воздуховодов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числовым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значениям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только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признаку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потери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несущей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способности.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tabs>
          <w:tab w:val="left" w:pos="2410"/>
        </w:tabs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уплотнения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разъемных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соединений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числе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фланцевых)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конструкций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огнестойких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воздуховодов,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функционирующих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противодымной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вентиляции,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допускается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только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негорючих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материалов.</w:t>
      </w:r>
    </w:p>
    <w:p w:rsidR="009B3638" w:rsidRPr="0031079F" w:rsidRDefault="009B3638" w:rsidP="00A53BD4">
      <w:pPr>
        <w:tabs>
          <w:tab w:val="left" w:pos="2410"/>
        </w:tabs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83.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Клапаны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противопожарные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нормально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открытые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клапаны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противопожарные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нормально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закрытые,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функционирующие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противодымной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вентиляции,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оснащаться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автоматически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дистанционно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управляемыми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приводами.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tabs>
          <w:tab w:val="left" w:pos="2410"/>
        </w:tabs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Использование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термочувствительных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элементов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приводов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клапанов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противопожарных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нормально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открытых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следует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предусматривать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только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качестве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дублирующих.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клапанов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противопожарных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нормально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закрытых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приводов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термочувствительными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элементами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допускается.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Клапаны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противопожарные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нормально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открытые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клапаны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противопожарные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нормально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закрытые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требуемых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пределах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огнестойкости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минимально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необходимые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значения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сопротивления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дымогазопроницанию.</w:t>
      </w:r>
    </w:p>
    <w:p w:rsidR="009B3638" w:rsidRPr="0031079F" w:rsidRDefault="009B3638" w:rsidP="00A53BD4">
      <w:pPr>
        <w:tabs>
          <w:tab w:val="left" w:pos="2410"/>
        </w:tabs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84.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дымовые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естественным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побуждением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тяги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следует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применять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автоматически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дистанционно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управляемыми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приводами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возможностью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дублирования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термоэлементами),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обеспечивающими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тяговые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усилия,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необходимые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преодоления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механической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числе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снеговой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ветровой)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нагрузки.</w:t>
      </w:r>
    </w:p>
    <w:p w:rsidR="009B3638" w:rsidRPr="0031079F" w:rsidRDefault="009B3638" w:rsidP="00A53BD4">
      <w:pPr>
        <w:tabs>
          <w:tab w:val="left" w:pos="2410"/>
        </w:tabs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trike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85.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Вытяжные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вентиляторы,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функционирующие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противодымной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вентиляции,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сохранять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работоспособность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перемещении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высокотемпературных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продуктов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горения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течение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времени,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необходимого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эвакуации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путях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эвакуации),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течение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всего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времени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развития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защите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людей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пожаробезопасных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зонах).</w:t>
      </w:r>
    </w:p>
    <w:p w:rsidR="009B3638" w:rsidRPr="0031079F" w:rsidRDefault="009B3638" w:rsidP="00A53BD4">
      <w:pPr>
        <w:tabs>
          <w:tab w:val="left" w:pos="2410"/>
        </w:tabs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86.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Противодымные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экраны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(шторы,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занавесы),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функционирующие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противодымной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вентиляции,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быть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оборудованы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автоматическими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дистанционно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управляемыми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приводами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(без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термоэлементов)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выполнены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материалов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негорючей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основе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рабочей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длиной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выпуска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полотна,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обеспечивающей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ограничение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распространения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образующегося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дымового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слоя.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tabs>
          <w:tab w:val="left" w:pos="2410"/>
        </w:tabs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87.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Фактические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значения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параметров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функционирующих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составе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систем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противодымной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вентиляции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числе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пределов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огнестойкости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сопротивления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дымогазопроницанию),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устанавливаться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результатам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испытаний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(измерений),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проведенных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стандартами,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включенными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перечень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стандартов,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содержащих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правила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методы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исследований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(испытаний)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измерений,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числе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правила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отбора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образцов,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необходимые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исполнения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требований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осуществления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оценки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(подтверждения)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bookmarkStart w:id="11" w:name="_Ref433284712"/>
      <w:r w:rsidRPr="0031079F">
        <w:rPr>
          <w:rFonts w:ascii="Arial" w:hAnsi="Arial" w:cs="Arial"/>
          <w:sz w:val="22"/>
          <w:szCs w:val="22"/>
        </w:rPr>
        <w:t>88.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упаковку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наноситься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маркировка,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содержащая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информацию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наименовании,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типе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(виде),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марке,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модели,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назначении,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основных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параметрах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характеристиках,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товарный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знак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наименование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изготовителя,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также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стране-изготовителе.</w:t>
      </w:r>
      <w:bookmarkEnd w:id="11"/>
    </w:p>
    <w:p w:rsidR="009B3638" w:rsidRPr="0031079F" w:rsidRDefault="009B3638" w:rsidP="00A53BD4">
      <w:pPr>
        <w:tabs>
          <w:tab w:val="left" w:pos="2410"/>
        </w:tabs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color w:val="000000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89.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Маркировка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быть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нанесена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русском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языке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наличии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соответствующих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требований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законодательстве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государств-членов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государственном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(государственных)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языке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(языках)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государства-члена,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территории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которого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реализуется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пожаротушения.</w:t>
      </w:r>
    </w:p>
    <w:p w:rsidR="009B3638" w:rsidRPr="0031079F" w:rsidRDefault="009B3638" w:rsidP="00A53BD4">
      <w:pPr>
        <w:tabs>
          <w:tab w:val="left" w:pos="2410"/>
        </w:tabs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color w:val="000000"/>
          <w:sz w:val="22"/>
          <w:szCs w:val="22"/>
        </w:rPr>
      </w:pPr>
      <w:r w:rsidRPr="0031079F">
        <w:rPr>
          <w:rFonts w:ascii="Arial" w:hAnsi="Arial" w:cs="Arial"/>
          <w:color w:val="000000"/>
          <w:sz w:val="22"/>
          <w:szCs w:val="22"/>
        </w:rPr>
        <w:t>При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31079F">
        <w:rPr>
          <w:rFonts w:ascii="Arial" w:hAnsi="Arial" w:cs="Arial"/>
          <w:color w:val="000000"/>
          <w:sz w:val="22"/>
          <w:szCs w:val="22"/>
        </w:rPr>
        <w:t>необходимости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31079F">
        <w:rPr>
          <w:rFonts w:ascii="Arial" w:hAnsi="Arial" w:cs="Arial"/>
          <w:color w:val="000000"/>
          <w:sz w:val="22"/>
          <w:szCs w:val="22"/>
        </w:rPr>
        <w:t>допускается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31079F">
        <w:rPr>
          <w:rFonts w:ascii="Arial" w:hAnsi="Arial" w:cs="Arial"/>
          <w:color w:val="000000"/>
          <w:sz w:val="22"/>
          <w:szCs w:val="22"/>
        </w:rPr>
        <w:t>дополнительное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31079F">
        <w:rPr>
          <w:rFonts w:ascii="Arial" w:hAnsi="Arial" w:cs="Arial"/>
          <w:color w:val="000000"/>
          <w:sz w:val="22"/>
          <w:szCs w:val="22"/>
        </w:rPr>
        <w:t>нанесение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31079F">
        <w:rPr>
          <w:rFonts w:ascii="Arial" w:hAnsi="Arial" w:cs="Arial"/>
          <w:color w:val="000000"/>
          <w:sz w:val="22"/>
          <w:szCs w:val="22"/>
        </w:rPr>
        <w:t>маркировки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31079F">
        <w:rPr>
          <w:rFonts w:ascii="Arial" w:hAnsi="Arial" w:cs="Arial"/>
          <w:color w:val="000000"/>
          <w:sz w:val="22"/>
          <w:szCs w:val="22"/>
        </w:rPr>
        <w:t>на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31079F">
        <w:rPr>
          <w:rFonts w:ascii="Arial" w:hAnsi="Arial" w:cs="Arial"/>
          <w:color w:val="000000"/>
          <w:sz w:val="22"/>
          <w:szCs w:val="22"/>
        </w:rPr>
        <w:t>других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31079F">
        <w:rPr>
          <w:rFonts w:ascii="Arial" w:hAnsi="Arial" w:cs="Arial"/>
          <w:color w:val="000000"/>
          <w:sz w:val="22"/>
          <w:szCs w:val="22"/>
        </w:rPr>
        <w:t>языках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31079F">
        <w:rPr>
          <w:rFonts w:ascii="Arial" w:hAnsi="Arial" w:cs="Arial"/>
          <w:color w:val="000000"/>
          <w:sz w:val="22"/>
          <w:szCs w:val="22"/>
        </w:rPr>
        <w:t>при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31079F">
        <w:rPr>
          <w:rFonts w:ascii="Arial" w:hAnsi="Arial" w:cs="Arial"/>
          <w:color w:val="000000"/>
          <w:sz w:val="22"/>
          <w:szCs w:val="22"/>
        </w:rPr>
        <w:t>условии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31079F">
        <w:rPr>
          <w:rFonts w:ascii="Arial" w:hAnsi="Arial" w:cs="Arial"/>
          <w:color w:val="000000"/>
          <w:sz w:val="22"/>
          <w:szCs w:val="22"/>
        </w:rPr>
        <w:t>идентичности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31079F">
        <w:rPr>
          <w:rFonts w:ascii="Arial" w:hAnsi="Arial" w:cs="Arial"/>
          <w:color w:val="000000"/>
          <w:sz w:val="22"/>
          <w:szCs w:val="22"/>
        </w:rPr>
        <w:t>содержания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31079F">
        <w:rPr>
          <w:rFonts w:ascii="Arial" w:hAnsi="Arial" w:cs="Arial"/>
          <w:color w:val="000000"/>
          <w:sz w:val="22"/>
          <w:szCs w:val="22"/>
        </w:rPr>
        <w:t>с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31079F">
        <w:rPr>
          <w:rFonts w:ascii="Arial" w:hAnsi="Arial" w:cs="Arial"/>
          <w:color w:val="000000"/>
          <w:sz w:val="22"/>
          <w:szCs w:val="22"/>
        </w:rPr>
        <w:t>текстом.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90.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Если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маркировку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невозможно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нанести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непосредственно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маркировка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быть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нанесена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упаковку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внесена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техническую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документацию.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Изготовитель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самостоятельно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устанавливает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возможность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невозможность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нанесения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маркировки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Маркировка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должна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быть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разборчивой,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легкочитаемой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нанесена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доступном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осмотра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месте.</w:t>
      </w:r>
    </w:p>
    <w:p w:rsidR="009B3638" w:rsidRPr="0031079F" w:rsidRDefault="009B3638" w:rsidP="00A53BD4">
      <w:pPr>
        <w:pStyle w:val="Heading1"/>
        <w:widowControl/>
        <w:tabs>
          <w:tab w:val="clear" w:pos="998"/>
          <w:tab w:val="left" w:pos="-1560"/>
        </w:tabs>
        <w:spacing w:after="0" w:line="300" w:lineRule="atLeast"/>
        <w:ind w:left="0" w:firstLine="680"/>
        <w:jc w:val="both"/>
        <w:rPr>
          <w:rFonts w:ascii="Arial" w:hAnsi="Arial" w:cs="Arial"/>
          <w:bCs/>
          <w:sz w:val="22"/>
          <w:szCs w:val="22"/>
        </w:rPr>
      </w:pPr>
      <w:bookmarkStart w:id="12" w:name="_Ref381703812"/>
      <w:bookmarkStart w:id="13" w:name="_Toc392688921"/>
    </w:p>
    <w:p w:rsidR="009B3638" w:rsidRPr="0031079F" w:rsidRDefault="009B3638" w:rsidP="00A53BD4">
      <w:pPr>
        <w:pStyle w:val="Heading1"/>
        <w:widowControl/>
        <w:tabs>
          <w:tab w:val="clear" w:pos="998"/>
          <w:tab w:val="left" w:pos="-1560"/>
        </w:tabs>
        <w:spacing w:after="0" w:line="300" w:lineRule="atLeast"/>
        <w:ind w:left="0" w:firstLine="680"/>
        <w:jc w:val="both"/>
        <w:rPr>
          <w:rFonts w:ascii="Arial" w:hAnsi="Arial" w:cs="Arial"/>
          <w:b/>
          <w:bCs/>
          <w:sz w:val="22"/>
          <w:szCs w:val="22"/>
        </w:rPr>
      </w:pPr>
      <w:r w:rsidRPr="0031079F">
        <w:rPr>
          <w:rFonts w:ascii="Arial" w:hAnsi="Arial" w:cs="Arial"/>
          <w:bCs/>
          <w:sz w:val="22"/>
          <w:szCs w:val="22"/>
          <w:lang w:val="en-US"/>
        </w:rPr>
        <w:t>VI</w:t>
      </w:r>
      <w:r w:rsidRPr="0031079F">
        <w:rPr>
          <w:rFonts w:ascii="Arial" w:hAnsi="Arial" w:cs="Arial"/>
          <w:bCs/>
          <w:sz w:val="22"/>
          <w:szCs w:val="22"/>
        </w:rPr>
        <w:t>.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Обеспечение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соответствия</w:t>
      </w:r>
      <w:bookmarkEnd w:id="12"/>
      <w:bookmarkEnd w:id="13"/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средств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обеспечения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пожарной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безопасности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и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пожаротушения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требованиям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безопасности</w:t>
      </w:r>
    </w:p>
    <w:p w:rsidR="009B3638" w:rsidRPr="0031079F" w:rsidRDefault="009B3638" w:rsidP="00A53BD4">
      <w:pPr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bookmarkStart w:id="14" w:name="_Ref381703957"/>
      <w:r w:rsidRPr="0031079F">
        <w:rPr>
          <w:rFonts w:ascii="Arial" w:hAnsi="Arial" w:cs="Arial"/>
          <w:sz w:val="22"/>
          <w:szCs w:val="22"/>
        </w:rPr>
        <w:t>91.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настоящему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техническому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обеспечивается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выполнением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требований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требований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других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вступивших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силу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Союза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(Таможенного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союза),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действие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которых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распространяется,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непосредственно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либо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выполнением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требований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стандартов,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включенных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перечень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стандартов,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результате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которых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добровольной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основе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обеспечивается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соблюдение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требований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регламента.</w:t>
      </w:r>
      <w:bookmarkEnd w:id="14"/>
    </w:p>
    <w:p w:rsidR="009B3638" w:rsidRPr="0031079F" w:rsidRDefault="009B3638" w:rsidP="00A53BD4">
      <w:pPr>
        <w:tabs>
          <w:tab w:val="left" w:pos="2410"/>
        </w:tabs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bookmarkStart w:id="15" w:name="_Ref381703731"/>
      <w:r w:rsidRPr="0031079F">
        <w:rPr>
          <w:rFonts w:ascii="Arial" w:hAnsi="Arial" w:cs="Arial"/>
          <w:sz w:val="22"/>
          <w:szCs w:val="22"/>
        </w:rPr>
        <w:t>92.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Методы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исследований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(испытаний)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измерений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устанавливаются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стандартах,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включенных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перечень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стандартов,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содержащих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правила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методы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исследований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(испытаний)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измерений,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числе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правила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отбора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образцов,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необходимые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исполнения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требований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осуществления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оценки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пожаротушения.</w:t>
      </w:r>
      <w:r>
        <w:rPr>
          <w:rFonts w:ascii="Arial" w:hAnsi="Arial" w:cs="Arial"/>
          <w:sz w:val="22"/>
          <w:szCs w:val="22"/>
        </w:rPr>
        <w:t xml:space="preserve"> </w:t>
      </w:r>
      <w:bookmarkEnd w:id="15"/>
    </w:p>
    <w:p w:rsidR="009B3638" w:rsidRPr="0031079F" w:rsidRDefault="009B3638" w:rsidP="00A53BD4">
      <w:pPr>
        <w:pStyle w:val="Heading1"/>
        <w:widowControl/>
        <w:tabs>
          <w:tab w:val="clear" w:pos="998"/>
          <w:tab w:val="left" w:pos="-1560"/>
        </w:tabs>
        <w:spacing w:after="0" w:line="300" w:lineRule="atLeast"/>
        <w:ind w:left="0" w:firstLine="680"/>
        <w:jc w:val="both"/>
        <w:rPr>
          <w:rFonts w:ascii="Arial" w:hAnsi="Arial" w:cs="Arial"/>
          <w:bCs/>
          <w:sz w:val="22"/>
          <w:szCs w:val="22"/>
        </w:rPr>
      </w:pPr>
      <w:bookmarkStart w:id="16" w:name="_Ref381703491"/>
      <w:bookmarkStart w:id="17" w:name="_Toc392688922"/>
      <w:r w:rsidRPr="0031079F">
        <w:rPr>
          <w:rFonts w:ascii="Arial" w:hAnsi="Arial" w:cs="Arial"/>
          <w:bCs/>
          <w:sz w:val="22"/>
          <w:szCs w:val="22"/>
          <w:lang w:val="en-US"/>
        </w:rPr>
        <w:t>VII</w:t>
      </w:r>
      <w:r w:rsidRPr="0031079F">
        <w:rPr>
          <w:rFonts w:ascii="Arial" w:hAnsi="Arial" w:cs="Arial"/>
          <w:bCs/>
          <w:sz w:val="22"/>
          <w:szCs w:val="22"/>
        </w:rPr>
        <w:t>.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Оценка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соответствия</w:t>
      </w:r>
      <w:bookmarkEnd w:id="16"/>
      <w:bookmarkEnd w:id="17"/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средств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обеспечения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пожарной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безопасности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и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пожаротушения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93.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Перед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выпуском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обращение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территориях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государств-членов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указанные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приложении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настоящему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техническому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регламенту,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подлежат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оценке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требованиям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регламента.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Оценка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проводится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форме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сертификации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(схемы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1с,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3с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4с)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декларирования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(схемы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3д,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4д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6д).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  <w:lang w:eastAsia="en-US"/>
        </w:rPr>
      </w:pPr>
      <w:r w:rsidRPr="0031079F">
        <w:rPr>
          <w:rFonts w:ascii="Arial" w:hAnsi="Arial" w:cs="Arial"/>
          <w:sz w:val="22"/>
          <w:szCs w:val="22"/>
          <w:lang w:eastAsia="en-US"/>
        </w:rPr>
        <w:t>94.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При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сертификации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заявителями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могут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быть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зарегистрированные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на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территории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государства-члена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в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соответствии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с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его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законодательством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юридическое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лицо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или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физическое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лицо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в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качестве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индивидуального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предпринимателя,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являющиеся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изготовителем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или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продавцом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либо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уполномоченным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изготовителем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лицом.</w:t>
      </w:r>
    </w:p>
    <w:p w:rsidR="009B3638" w:rsidRPr="0031079F" w:rsidRDefault="009B3638" w:rsidP="00A53BD4">
      <w:pPr>
        <w:pStyle w:val="FORMATTEXT0"/>
        <w:widowControl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95.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Сертификация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проводится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органом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сертификации.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pStyle w:val="FORMATTEXT0"/>
        <w:widowControl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96.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Испытания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целях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сертификации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проводятся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аккредитованными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испытательными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лабораториями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(центрами),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включенными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единый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реестр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органов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оценке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Евразийского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экономического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союза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(далее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испытательная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лаборатория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(центр)).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97.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сертификации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заявителем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может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быть: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а)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схемы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1с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изготовитель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(уполномоченное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изготовителем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лицо);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б)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схем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3с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4с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изготовитель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(уполномоченное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изготовителем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лицо)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либо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продавец.</w:t>
      </w:r>
    </w:p>
    <w:p w:rsidR="009B3638" w:rsidRPr="0031079F" w:rsidRDefault="009B3638" w:rsidP="00A53BD4">
      <w:pPr>
        <w:shd w:val="clear" w:color="auto" w:fill="FFFFFF"/>
        <w:tabs>
          <w:tab w:val="left" w:pos="1186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bookmarkStart w:id="18" w:name="_Ref381705750"/>
      <w:r w:rsidRPr="0031079F">
        <w:rPr>
          <w:rFonts w:ascii="Arial" w:hAnsi="Arial" w:cs="Arial"/>
          <w:sz w:val="22"/>
          <w:szCs w:val="22"/>
        </w:rPr>
        <w:t>98.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проведении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сертификации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(схемы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1с,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3с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4с)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заявитель:</w:t>
      </w:r>
      <w:bookmarkEnd w:id="18"/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bookmarkStart w:id="19" w:name="_Ref381712384"/>
      <w:r w:rsidRPr="0031079F">
        <w:rPr>
          <w:rFonts w:ascii="Arial" w:hAnsi="Arial" w:cs="Arial"/>
          <w:sz w:val="22"/>
          <w:szCs w:val="22"/>
        </w:rPr>
        <w:t>а)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предоставляет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органу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сертификации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комплект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документов,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подтверждающий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trike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требованиям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который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включает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себя:</w:t>
      </w:r>
      <w:bookmarkEnd w:id="19"/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технические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условия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(описания);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техническую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документацию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(конструкторскую,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(или)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технологическую,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(или)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эксплуатационную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документацию)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(при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наличии);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перечень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международных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региональных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(межгосударственных)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стандартов,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случае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отсутствия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–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национальных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(государственных)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стандартов,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результате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применения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которых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добровольной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основе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обеспечивается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соблюдение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требований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настоящего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технического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регламента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случае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применения);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описание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технических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решений,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подтверждающих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выполнение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требований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настоящего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технического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регламента,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обоснованных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анализом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риска,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связанного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возможностью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причинения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вреда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(или)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нанесения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ущерба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(если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стандарты,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результате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применения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которых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добровольной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основе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обеспечивается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соблюдение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требований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настоящего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технического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регламента,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отсутствуют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или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применялись);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контракт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(договор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поставку)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товаросопроводительную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документацию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(схемы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3с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4с);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копию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договора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изготовителем,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том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числе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иностранным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изготовителем,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предусматривающего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обеспечение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соответствия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поставляемых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средств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обеспечения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пожарной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безопасности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пожаротушения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требованиям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настоящего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технического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регламента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ответственность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за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несоответствие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поставляемых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территории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государств-членов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средств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обеспечения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пожарной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безопасности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пожаротушения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указанным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требованиям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(для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уполномоченного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изготовителем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лица)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(схема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1с);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документы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подтверждении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соответствия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материалов,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комплектующих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изделий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или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составных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частей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средств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обеспечения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пожарной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безопасности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пожаротушения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(при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наличии);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иные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документы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выбору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заявителя,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послужившие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основанием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для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подтверждения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соответствия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средств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обеспечения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пожарной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безопасности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пожаротушения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требованиям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настоящего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технического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регламента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(при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наличии);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б)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принимает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все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необходимые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меры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того,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чтобы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процесс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производства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был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стабильным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изготавливаемых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требованиям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регламента;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в)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наносит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единый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знак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обращения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продукции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рынке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Союза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после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завершения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процедуры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подтверждения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форме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сертификации;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г)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формирует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после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завершения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процедуры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подтверждения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форме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сертификации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комплект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документов,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который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включает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себя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документы,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предусмотренные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подпунктом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«а»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пункта,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протокол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(протоколы)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исследований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(испытаний),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проведенных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испытательной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лаборатории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(центре),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сертификат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соответствия.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99.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сертификации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орган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сертификации: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а)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проводит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идентификацию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заявленных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б)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осуществляет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отбор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образцов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пожаротушения;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в)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организует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проведение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испытаний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образца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(образцов)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требованиям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стандартов,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указанных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пункте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91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решениям,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подтверждающим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выполнение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требований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если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применялись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стандарты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перечня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стандартов,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результате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которых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добровольной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основе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обеспечивается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соблюдение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требований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регламента;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г)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проводит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анализ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протокола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(протоколов)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испытаний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д)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проводит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анализ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решений,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подтверждающих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выполнение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требований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обоснованных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анализом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риска,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связанного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возможностью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причинения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вреда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нанесения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ущерба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(если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стандарты,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результате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которых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добровольной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основе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обеспечивается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соблюдение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требований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отсутствуют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применялись);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е)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проводит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анализ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состояния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производства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изготовителя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(схема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1с);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ж)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положительных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результатах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проведения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сертификации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оформляет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выдает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сертификат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соответствия,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отрицательных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результатах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проведения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сертификации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принимает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мотивированное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решение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отказе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выдаче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сертификата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соответствия.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100.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Сведения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выданном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сертификате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соответствия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вносятся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органом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сертификации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Единый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реестр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выданных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сертификатов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соответствия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зарегистрированных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деклараций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соответствии.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101.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Срок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действия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сертификата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устанавливается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выпускаемых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серийно,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лет.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партии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(единичного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изделия)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срок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действия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сертификата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устанавливается.</w:t>
      </w:r>
    </w:p>
    <w:p w:rsidR="009B3638" w:rsidRPr="0031079F" w:rsidRDefault="009B3638" w:rsidP="00A53BD4">
      <w:pPr>
        <w:suppressAutoHyphens/>
        <w:spacing w:line="300" w:lineRule="atLeast"/>
        <w:ind w:firstLine="680"/>
        <w:jc w:val="both"/>
        <w:rPr>
          <w:rFonts w:ascii="Arial" w:hAnsi="Arial" w:cs="Arial"/>
          <w:sz w:val="22"/>
          <w:szCs w:val="22"/>
          <w:lang w:eastAsia="ar-SA"/>
        </w:rPr>
      </w:pPr>
      <w:r w:rsidRPr="0031079F">
        <w:rPr>
          <w:rFonts w:ascii="Arial" w:hAnsi="Arial" w:cs="Arial"/>
          <w:sz w:val="22"/>
          <w:szCs w:val="22"/>
        </w:rPr>
        <w:t>102.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Комплект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документов,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указанных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подпункте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«а»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пункта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98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регламента,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протоколы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испытаний</w:t>
      </w:r>
      <w:r>
        <w:rPr>
          <w:rFonts w:ascii="Arial" w:hAnsi="Arial" w:cs="Arial"/>
          <w:color w:val="FF0000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в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испытательной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лаборатории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(центре)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должны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храниться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у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заявителя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и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в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органе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по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сертификации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в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течение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следующего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срока:</w:t>
      </w:r>
    </w:p>
    <w:p w:rsidR="009B3638" w:rsidRPr="0031079F" w:rsidRDefault="009B3638" w:rsidP="00A53BD4">
      <w:pPr>
        <w:shd w:val="clear" w:color="auto" w:fill="FFFFFF"/>
        <w:tabs>
          <w:tab w:val="left" w:pos="9687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а)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выпускаемые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серийно,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менее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10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лет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дня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прекращения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действия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сертификата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соответствия;</w:t>
      </w:r>
    </w:p>
    <w:p w:rsidR="009B3638" w:rsidRPr="0031079F" w:rsidRDefault="009B3638" w:rsidP="00A53BD4">
      <w:pPr>
        <w:tabs>
          <w:tab w:val="left" w:pos="-2127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  <w:lang w:eastAsia="en-US"/>
        </w:rPr>
      </w:pPr>
      <w:r w:rsidRPr="0031079F">
        <w:rPr>
          <w:rFonts w:ascii="Arial" w:hAnsi="Arial" w:cs="Arial"/>
          <w:sz w:val="22"/>
          <w:szCs w:val="22"/>
          <w:lang w:eastAsia="en-US"/>
        </w:rPr>
        <w:t>б)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на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партию</w:t>
      </w:r>
      <w:r>
        <w:rPr>
          <w:rFonts w:ascii="Arial" w:hAnsi="Arial" w:cs="Arial"/>
          <w:color w:val="FF0000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color w:val="FF0000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(единичное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изделие)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–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не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менее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10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лет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со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дня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реализации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последнего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изделия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из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партии.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103.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Орган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сертификации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проводит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инспекционный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контроль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сертифицированной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продукции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посредством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проведения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испытаний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образцов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испытательной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лаборатории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(центре)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(или)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анализа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состояния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производства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(схема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1с).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104.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Заявитель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обязан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извещать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орган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сертификации,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выдавший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сертификат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соответствия,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изменениях,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внесенных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конструкцию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(состав)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средств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обеспечения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пожарной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безопасности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пожаротушения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или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технологию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производства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период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действия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выданного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сертификата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соответствия.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Орган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сертификации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проводит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анализ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представленной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заявителем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документации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принимает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решение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необходимости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проведения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новых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испытаний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(или)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анализа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состояния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производства.</w:t>
      </w:r>
    </w:p>
    <w:p w:rsidR="009B3638" w:rsidRPr="0031079F" w:rsidRDefault="009B3638" w:rsidP="00A53BD4">
      <w:pPr>
        <w:suppressAutoHyphens/>
        <w:spacing w:line="300" w:lineRule="atLeast"/>
        <w:ind w:firstLine="680"/>
        <w:jc w:val="both"/>
        <w:rPr>
          <w:rFonts w:ascii="Arial" w:hAnsi="Arial" w:cs="Arial"/>
          <w:sz w:val="22"/>
          <w:szCs w:val="22"/>
          <w:lang w:eastAsia="ar-SA"/>
        </w:rPr>
      </w:pPr>
      <w:r w:rsidRPr="0031079F">
        <w:rPr>
          <w:rFonts w:ascii="Arial" w:hAnsi="Arial" w:cs="Arial"/>
          <w:sz w:val="22"/>
          <w:szCs w:val="22"/>
        </w:rPr>
        <w:t>105.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Документы,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указанные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в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подпункте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«а»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пункта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98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настоящего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технического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регламента,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должны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представляться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органам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государственного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контроля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(надзора)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по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их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требованию.</w:t>
      </w:r>
    </w:p>
    <w:p w:rsidR="009B3638" w:rsidRPr="0031079F" w:rsidRDefault="009B3638" w:rsidP="00A53BD4">
      <w:pPr>
        <w:pStyle w:val="FORMATTEXT0"/>
        <w:widowControl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106.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декларировании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заявителем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могут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быть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зарегистрированные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территории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государства-члена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законодательством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юридическое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лицо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физическое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лицо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качестве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индивидуального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предпринимателя,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являющиеся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изготовителем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продавцом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либо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уполномоченным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изготовителем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лицом.</w:t>
      </w:r>
    </w:p>
    <w:p w:rsidR="009B3638" w:rsidRPr="0031079F" w:rsidRDefault="009B3638" w:rsidP="00A53BD4">
      <w:pPr>
        <w:pStyle w:val="FORMATTEXT0"/>
        <w:widowControl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107.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Выбор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схемы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декларирования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осуществляется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заявителем.</w:t>
      </w:r>
    </w:p>
    <w:p w:rsidR="009B3638" w:rsidRPr="0031079F" w:rsidRDefault="009B3638" w:rsidP="00A53BD4">
      <w:pPr>
        <w:pStyle w:val="FORMATTEXT0"/>
        <w:widowControl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108.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Декларирование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схемам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3д,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4д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6д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осуществляется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заявителем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основании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собственных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доказательств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доказательств,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полученных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участием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испытательной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лаборатории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(центра).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109.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решению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изготовителя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(уполномоченного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изготовителем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лица),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продавца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подтверждение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требованиям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форме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декларирования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может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быть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заменено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подтверждением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форме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сертификации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пунктом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98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регламента.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110.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Декларирование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(схемы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3д,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4д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6д)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осуществляется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путем: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а)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проведения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испытаний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(для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партии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или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единичного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изделия)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(схема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4д);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б)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проведения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испытаний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производственного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контроля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изготовителем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(для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 w:rsidRPr="0031079F">
        <w:rPr>
          <w:rFonts w:ascii="Arial" w:hAnsi="Arial" w:cs="Arial"/>
          <w:color w:val="auto"/>
          <w:sz w:val="22"/>
          <w:szCs w:val="22"/>
        </w:rPr>
        <w:t>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выпускаемых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серийно)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(схема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3д);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в)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проведения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испытаний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 w:rsidRPr="0031079F">
        <w:rPr>
          <w:rFonts w:ascii="Arial" w:hAnsi="Arial" w:cs="Arial"/>
          <w:color w:val="auto"/>
          <w:sz w:val="22"/>
          <w:szCs w:val="22"/>
        </w:rPr>
        <w:t>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сертификации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системы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менеджмента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производства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производственного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контроля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изготовителем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(для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 w:rsidRPr="0031079F">
        <w:rPr>
          <w:rFonts w:ascii="Arial" w:hAnsi="Arial" w:cs="Arial"/>
          <w:color w:val="auto"/>
          <w:sz w:val="22"/>
          <w:szCs w:val="22"/>
        </w:rPr>
        <w:t>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выпускаемых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серийно)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(схема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6д).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111.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Декларирование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выпускаемых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серийно,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осуществляется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изготовителем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(уполномоченным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изготовителем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лицом)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(схемы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3д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6д).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Декларирование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партии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единичного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изделия)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осуществляется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изготовителем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(уполномоченным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изготовителем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лицом),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продавцом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(схема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4д).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bookmarkStart w:id="20" w:name="_Ref433304477"/>
      <w:r w:rsidRPr="0031079F">
        <w:rPr>
          <w:rFonts w:ascii="Arial" w:hAnsi="Arial" w:cs="Arial"/>
          <w:sz w:val="22"/>
          <w:szCs w:val="22"/>
        </w:rPr>
        <w:t>112.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декларировании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(схемы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3д,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4д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6д):</w:t>
      </w:r>
      <w:bookmarkEnd w:id="20"/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а)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изготовитель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(уполномоченное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изготовителем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лицо),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продавец: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формирует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анализирует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документы,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подтверждающие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соответствие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средств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обеспечения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пожарной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безопасности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пожаротушения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требованиям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настоящего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технического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регламента,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том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числе: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технические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условия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(описания);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техническую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документацию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(конструкторскую,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(или)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технологическую,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(или)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эксплуатационную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документацию)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(при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наличии);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перечень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международных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региональных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(межгосударственных)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стандартов,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случае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отсутствия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–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национальных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(государственных)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стандартов,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результате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применения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которых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добровольной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основе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обеспечивается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соблюдение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требований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настоящего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технического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регламента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случае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применения);</w:t>
      </w:r>
    </w:p>
    <w:p w:rsidR="009B3638" w:rsidRPr="0031079F" w:rsidRDefault="009B3638" w:rsidP="00A53BD4">
      <w:pPr>
        <w:autoSpaceDE w:val="0"/>
        <w:autoSpaceDN w:val="0"/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описание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решений,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подтверждающих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выполнение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требований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обоснованных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анализом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риска,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связанного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возможностью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причинения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вреда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(или)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нанесения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ущерба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(если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стандарты,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результате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которых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добровольной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основе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обеспечивается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соблюдение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требований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отсутствуют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применялись);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документы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подтверждении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соответствия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материалов,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комплектующих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изделий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или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составных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частей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средств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обеспечения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пожарной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безопасности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пожаротушения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(при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наличии);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контракт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(договор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поставку)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товаросопроводительную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документацию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(для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партии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средств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обеспечения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пожарной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безопасности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пожаротушения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или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единичного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изделия)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(схема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4д);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протокол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испытаний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средств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обеспечения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пожарной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безопасности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пожаротушения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(схемы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3д,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4д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6д);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протокол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(акт)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производственного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контроля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изготовителя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(для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средств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обеспечения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пожарной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безопасности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пожаротушения,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выпускаемых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серийно)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(схема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3д);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сертификат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соответствия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(копия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сертификата)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системы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менеджмента,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распространяющийся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производство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средств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обеспечения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пожарной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безопасности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пожаротушения,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подтверждающий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соответствие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системы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менеджмента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изготовителя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требованиям,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установленным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настоящим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техническим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регламентом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(для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средств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обеспечения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пожарной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безопасности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пожаротушения,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выпускаемых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серийно)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(схема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6д);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иные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документы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выбору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изготовителя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(уполномоченного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изготовителем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лица),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продавца,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послужившие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основанием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для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подтверждения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соответствия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средств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обеспечения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пожарной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безопасности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пожаротушения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требованиям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настоящего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технического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регламента,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также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требованиям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других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вступивших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силу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технических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регламентов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Союза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(Таможенного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союза),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действие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которых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них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распространяется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(при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наличии);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б)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изготовитель: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осуществляет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производственный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контроль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принимает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необходимые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меры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для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того,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чтобы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процесс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производства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обеспечивал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соответствие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средств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обеспечения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пожарной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безопасности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пожаротушения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требованиям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настоящего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технического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регламента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(для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средств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обеспечения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пожарной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безопасности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пожаротушения,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выпускаемых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серийно)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(схемы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3д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6д).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Требования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к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процессам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производства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контроля,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также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результаты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контроля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должны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быть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оформлены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документально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(по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форме,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установленной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изготовителем);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принимает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необходимые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меры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для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того,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чтобы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процесс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производства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стабильное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функционирование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системы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менеджмента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производства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средств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обеспечения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пожарной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безопасности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пожаротушения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обеспечивали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соответствие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требованиям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настоящего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технического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регламента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(для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средств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обеспечения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пожарной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безопасности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пожаротушения,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выпускаемых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серийно)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(схема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6д);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в)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изготовитель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(уполномоченное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изготовителем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лицо),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продавец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принимают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декларацию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соответствии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средств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обеспечения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пожарной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безопасности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пожаротушения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требованиям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настоящего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технического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регламента,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оформленную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единой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форме,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утвержденной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решением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Коллегии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Евразийской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экономической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комиссии,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после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ее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регистрации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наносят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единый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знак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обращения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продукции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рынке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Союза.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strike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113.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Декларация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соответствии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подлежит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регистрации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порядке,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установленном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Евразийской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экономической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комиссией.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114.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Действие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декларации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начинается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даты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регистрации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Едином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реестре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выданных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сертификатов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зарегистрированных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деклараций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соответствии.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115.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Срок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действия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декларации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выпускаемых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серийно,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составляет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более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лет.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партии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(единичного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изделия)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срок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действия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декларации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устанавливается.</w:t>
      </w:r>
    </w:p>
    <w:p w:rsidR="009B3638" w:rsidRPr="0031079F" w:rsidRDefault="009B3638" w:rsidP="00A53BD4">
      <w:pPr>
        <w:tabs>
          <w:tab w:val="left" w:pos="-2127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116.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Заявитель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обязан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хранить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декларацию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комплект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документов,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указанных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подпункте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«а»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пункта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112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регламента:</w:t>
      </w:r>
    </w:p>
    <w:p w:rsidR="009B3638" w:rsidRPr="0031079F" w:rsidRDefault="009B3638" w:rsidP="00A53BD4">
      <w:pPr>
        <w:tabs>
          <w:tab w:val="left" w:pos="-2127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для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выпускаемых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серийно,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течение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10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лет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даты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окончания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срока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действия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декларации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соответствии;</w:t>
      </w:r>
    </w:p>
    <w:p w:rsidR="009B3638" w:rsidRPr="0031079F" w:rsidRDefault="009B3638" w:rsidP="00A53BD4">
      <w:pPr>
        <w:tabs>
          <w:tab w:val="left" w:pos="-2127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  <w:lang w:eastAsia="en-US"/>
        </w:rPr>
      </w:pPr>
      <w:r w:rsidRPr="0031079F">
        <w:rPr>
          <w:rFonts w:ascii="Arial" w:hAnsi="Arial" w:cs="Arial"/>
          <w:sz w:val="22"/>
          <w:szCs w:val="22"/>
          <w:lang w:eastAsia="en-US"/>
        </w:rPr>
        <w:t>для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партии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(единичного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изделия)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–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не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менее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10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лет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со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дня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реализации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последнего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изделия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из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партии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(единичного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en-US"/>
        </w:rPr>
        <w:t>изделия).</w:t>
      </w:r>
    </w:p>
    <w:p w:rsidR="009B3638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  <w:r w:rsidRPr="0031079F">
        <w:rPr>
          <w:rFonts w:ascii="Arial" w:hAnsi="Arial" w:cs="Arial"/>
          <w:color w:val="auto"/>
          <w:sz w:val="22"/>
          <w:szCs w:val="22"/>
        </w:rPr>
        <w:t>117.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Комплект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документов,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указанных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в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подпункте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«а»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пункта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112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настоящего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технического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регламента,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предоставляется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органам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государственного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контроля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(надзора)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по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их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31079F">
        <w:rPr>
          <w:rFonts w:ascii="Arial" w:hAnsi="Arial" w:cs="Arial"/>
          <w:color w:val="auto"/>
          <w:sz w:val="22"/>
          <w:szCs w:val="22"/>
        </w:rPr>
        <w:t>требованию.</w:t>
      </w:r>
    </w:p>
    <w:p w:rsidR="009B3638" w:rsidRPr="0031079F" w:rsidRDefault="009B3638" w:rsidP="00A53BD4">
      <w:pPr>
        <w:pStyle w:val="Default"/>
        <w:spacing w:line="300" w:lineRule="atLeast"/>
        <w:ind w:firstLine="680"/>
        <w:jc w:val="both"/>
        <w:rPr>
          <w:rFonts w:ascii="Arial" w:hAnsi="Arial" w:cs="Arial"/>
          <w:color w:val="auto"/>
          <w:sz w:val="22"/>
          <w:szCs w:val="22"/>
        </w:rPr>
      </w:pPr>
    </w:p>
    <w:p w:rsidR="009B3638" w:rsidRDefault="009B3638" w:rsidP="00A53BD4">
      <w:pPr>
        <w:pStyle w:val="Heading1"/>
        <w:widowControl/>
        <w:tabs>
          <w:tab w:val="clear" w:pos="998"/>
          <w:tab w:val="left" w:pos="-1560"/>
          <w:tab w:val="left" w:pos="284"/>
        </w:tabs>
        <w:spacing w:after="0" w:line="300" w:lineRule="atLeast"/>
        <w:ind w:left="0" w:firstLine="680"/>
        <w:jc w:val="both"/>
        <w:rPr>
          <w:rFonts w:ascii="Arial" w:hAnsi="Arial" w:cs="Arial"/>
          <w:bCs/>
          <w:sz w:val="22"/>
          <w:szCs w:val="22"/>
        </w:rPr>
      </w:pPr>
      <w:bookmarkStart w:id="21" w:name="_Toc392688923"/>
      <w:r w:rsidRPr="0031079F">
        <w:rPr>
          <w:rFonts w:ascii="Arial" w:hAnsi="Arial" w:cs="Arial"/>
          <w:bCs/>
          <w:sz w:val="22"/>
          <w:szCs w:val="22"/>
          <w:lang w:val="en-US"/>
        </w:rPr>
        <w:t>VIII</w:t>
      </w:r>
      <w:r w:rsidRPr="0031079F">
        <w:rPr>
          <w:rFonts w:ascii="Arial" w:hAnsi="Arial" w:cs="Arial"/>
          <w:bCs/>
          <w:sz w:val="22"/>
          <w:szCs w:val="22"/>
        </w:rPr>
        <w:t>.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Маркировка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средств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обеспечения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пожарной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безопасности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и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пожаротушения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единым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знаком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обращения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продукции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на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рынке</w:t>
      </w:r>
      <w:bookmarkEnd w:id="21"/>
      <w:r>
        <w:rPr>
          <w:rFonts w:ascii="Arial" w:hAnsi="Arial" w:cs="Arial"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Cs/>
          <w:sz w:val="22"/>
          <w:szCs w:val="22"/>
        </w:rPr>
        <w:t>Союза</w:t>
      </w:r>
    </w:p>
    <w:p w:rsidR="009B3638" w:rsidRPr="007C79F9" w:rsidRDefault="009B3638" w:rsidP="007C79F9"/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118.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соответствующие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требованиям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также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требованиям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других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вступивших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силу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регламентов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Союза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(Таможенного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союза),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действие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которых</w:t>
      </w:r>
      <w:r>
        <w:rPr>
          <w:rFonts w:ascii="Arial" w:hAnsi="Arial" w:cs="Arial"/>
          <w:sz w:val="22"/>
          <w:szCs w:val="22"/>
        </w:rPr>
        <w:t xml:space="preserve"> 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распространяется,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прошедшие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оценку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соответствия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согласно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разделу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  <w:lang w:val="en-US"/>
        </w:rPr>
        <w:t>VII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настоящего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регламента,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маркируются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единым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знаком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обращения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продукции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рынке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Союза.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маркируются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единым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знаком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обращения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продукции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рынке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Союза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перед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выпуском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обращение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этом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рынке.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119.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Единый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знак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обращения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продукции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рынке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Союза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наносится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br/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каждую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единицу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любым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способом,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обеспечивающим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четкое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ясное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изображение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течение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всего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срока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службы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также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техническую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документацию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упаковку.</w:t>
      </w:r>
    </w:p>
    <w:p w:rsidR="009B3638" w:rsidRPr="0031079F" w:rsidRDefault="009B3638" w:rsidP="00A53BD4">
      <w:pPr>
        <w:tabs>
          <w:tab w:val="left" w:pos="1148"/>
        </w:tabs>
        <w:spacing w:line="300" w:lineRule="atLeast"/>
        <w:ind w:firstLine="680"/>
        <w:jc w:val="both"/>
        <w:rPr>
          <w:rFonts w:ascii="Arial" w:hAnsi="Arial" w:cs="Arial"/>
          <w:sz w:val="22"/>
          <w:szCs w:val="22"/>
        </w:rPr>
      </w:pPr>
      <w:r w:rsidRPr="0031079F">
        <w:rPr>
          <w:rFonts w:ascii="Arial" w:hAnsi="Arial" w:cs="Arial"/>
          <w:sz w:val="22"/>
          <w:szCs w:val="22"/>
        </w:rPr>
        <w:t>120.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случае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если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единый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знак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обращения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продукции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рынке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Союза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невозможно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нанести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непосредственно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средства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обеспечения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пожарной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безопасности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пожаротушения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ввиду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их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особенностей,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допускается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нанесение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единого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знака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обращения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продукции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рынке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Союза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только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на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упаковку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и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техническую</w:t>
      </w:r>
      <w:r>
        <w:rPr>
          <w:rFonts w:ascii="Arial" w:hAnsi="Arial" w:cs="Arial"/>
          <w:sz w:val="22"/>
          <w:szCs w:val="22"/>
        </w:rPr>
        <w:t xml:space="preserve"> </w:t>
      </w:r>
      <w:r w:rsidRPr="0031079F">
        <w:rPr>
          <w:rFonts w:ascii="Arial" w:hAnsi="Arial" w:cs="Arial"/>
          <w:sz w:val="22"/>
          <w:szCs w:val="22"/>
        </w:rPr>
        <w:t>документацию.</w:t>
      </w:r>
      <w:r>
        <w:rPr>
          <w:rFonts w:ascii="Arial" w:hAnsi="Arial" w:cs="Arial"/>
          <w:sz w:val="22"/>
          <w:szCs w:val="22"/>
        </w:rPr>
        <w:t xml:space="preserve"> </w:t>
      </w:r>
    </w:p>
    <w:p w:rsidR="009B3638" w:rsidRPr="0031079F" w:rsidRDefault="009B3638" w:rsidP="00A53BD4">
      <w:pPr>
        <w:spacing w:line="300" w:lineRule="atLeast"/>
        <w:rPr>
          <w:rFonts w:ascii="Arial" w:hAnsi="Arial" w:cs="Arial"/>
          <w:sz w:val="22"/>
          <w:szCs w:val="22"/>
        </w:rPr>
      </w:pPr>
    </w:p>
    <w:p w:rsidR="009B3638" w:rsidRPr="0031079F" w:rsidRDefault="009B3638" w:rsidP="00A53BD4">
      <w:pPr>
        <w:suppressAutoHyphens/>
        <w:spacing w:line="300" w:lineRule="atLeast"/>
        <w:ind w:hanging="371"/>
        <w:jc w:val="right"/>
        <w:rPr>
          <w:rFonts w:ascii="Arial" w:hAnsi="Arial" w:cs="Arial"/>
          <w:sz w:val="22"/>
          <w:szCs w:val="22"/>
          <w:lang w:eastAsia="ar-SA"/>
        </w:rPr>
      </w:pPr>
      <w:r w:rsidRPr="0031079F">
        <w:rPr>
          <w:rFonts w:ascii="Arial" w:hAnsi="Arial" w:cs="Arial"/>
          <w:sz w:val="22"/>
          <w:szCs w:val="22"/>
          <w:lang w:eastAsia="ar-SA"/>
        </w:rPr>
        <w:t>ПРИЛОЖЕНИЕ</w:t>
      </w:r>
    </w:p>
    <w:p w:rsidR="009B3638" w:rsidRPr="0031079F" w:rsidRDefault="009B3638" w:rsidP="00A53BD4">
      <w:pPr>
        <w:suppressAutoHyphens/>
        <w:autoSpaceDE w:val="0"/>
        <w:autoSpaceDN w:val="0"/>
        <w:spacing w:line="300" w:lineRule="atLeast"/>
        <w:ind w:hanging="229"/>
        <w:jc w:val="right"/>
        <w:rPr>
          <w:rFonts w:ascii="Arial" w:hAnsi="Arial" w:cs="Arial"/>
          <w:sz w:val="22"/>
          <w:szCs w:val="22"/>
          <w:lang w:eastAsia="ar-SA"/>
        </w:rPr>
      </w:pPr>
      <w:r w:rsidRPr="0031079F">
        <w:rPr>
          <w:rFonts w:ascii="Arial" w:hAnsi="Arial" w:cs="Arial"/>
          <w:sz w:val="22"/>
          <w:szCs w:val="22"/>
          <w:lang w:eastAsia="ar-SA"/>
        </w:rPr>
        <w:t>к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техническому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регламенту</w:t>
      </w:r>
    </w:p>
    <w:p w:rsidR="009B3638" w:rsidRPr="0031079F" w:rsidRDefault="009B3638" w:rsidP="00A53BD4">
      <w:pPr>
        <w:suppressAutoHyphens/>
        <w:autoSpaceDE w:val="0"/>
        <w:autoSpaceDN w:val="0"/>
        <w:spacing w:line="300" w:lineRule="atLeast"/>
        <w:ind w:hanging="371"/>
        <w:jc w:val="right"/>
        <w:rPr>
          <w:rFonts w:ascii="Arial" w:hAnsi="Arial" w:cs="Arial"/>
          <w:sz w:val="22"/>
          <w:szCs w:val="22"/>
          <w:lang w:eastAsia="ar-SA"/>
        </w:rPr>
      </w:pPr>
      <w:r w:rsidRPr="0031079F">
        <w:rPr>
          <w:rFonts w:ascii="Arial" w:hAnsi="Arial" w:cs="Arial"/>
          <w:color w:val="000000"/>
          <w:sz w:val="22"/>
          <w:szCs w:val="22"/>
          <w:lang w:eastAsia="ar-SA"/>
        </w:rPr>
        <w:t>Евразийского</w:t>
      </w:r>
      <w:r>
        <w:rPr>
          <w:rFonts w:ascii="Arial" w:hAnsi="Arial" w:cs="Arial"/>
          <w:color w:val="000000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color w:val="000000"/>
          <w:sz w:val="22"/>
          <w:szCs w:val="22"/>
          <w:lang w:eastAsia="ar-SA"/>
        </w:rPr>
        <w:t>экономического</w:t>
      </w:r>
      <w:r>
        <w:rPr>
          <w:rFonts w:ascii="Arial" w:hAnsi="Arial" w:cs="Arial"/>
          <w:color w:val="000000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color w:val="000000"/>
          <w:sz w:val="22"/>
          <w:szCs w:val="22"/>
          <w:lang w:eastAsia="ar-SA"/>
        </w:rPr>
        <w:t>союза</w:t>
      </w:r>
    </w:p>
    <w:p w:rsidR="009B3638" w:rsidRDefault="009B3638" w:rsidP="00A53BD4">
      <w:pPr>
        <w:suppressAutoHyphens/>
        <w:autoSpaceDE w:val="0"/>
        <w:autoSpaceDN w:val="0"/>
        <w:spacing w:line="300" w:lineRule="atLeast"/>
        <w:ind w:firstLine="141"/>
        <w:jc w:val="right"/>
        <w:rPr>
          <w:rFonts w:ascii="Arial" w:hAnsi="Arial" w:cs="Arial"/>
          <w:sz w:val="22"/>
          <w:szCs w:val="22"/>
          <w:lang w:eastAsia="ar-SA"/>
        </w:rPr>
      </w:pPr>
      <w:r w:rsidRPr="0031079F">
        <w:rPr>
          <w:rFonts w:ascii="Arial" w:hAnsi="Arial" w:cs="Arial"/>
          <w:sz w:val="22"/>
          <w:szCs w:val="22"/>
          <w:lang w:eastAsia="ar-SA"/>
        </w:rPr>
        <w:t>«О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требованиях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к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средствам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обеспечения</w:t>
      </w:r>
    </w:p>
    <w:p w:rsidR="009B3638" w:rsidRPr="0031079F" w:rsidRDefault="009B3638" w:rsidP="00A53BD4">
      <w:pPr>
        <w:suppressAutoHyphens/>
        <w:autoSpaceDE w:val="0"/>
        <w:autoSpaceDN w:val="0"/>
        <w:spacing w:line="300" w:lineRule="atLeast"/>
        <w:ind w:firstLine="141"/>
        <w:jc w:val="right"/>
        <w:rPr>
          <w:rFonts w:ascii="Arial" w:hAnsi="Arial" w:cs="Arial"/>
          <w:sz w:val="22"/>
          <w:szCs w:val="22"/>
          <w:lang w:eastAsia="ar-SA"/>
        </w:rPr>
      </w:pPr>
      <w:r w:rsidRPr="0031079F">
        <w:rPr>
          <w:rFonts w:ascii="Arial" w:hAnsi="Arial" w:cs="Arial"/>
          <w:sz w:val="22"/>
          <w:szCs w:val="22"/>
          <w:lang w:eastAsia="ar-SA"/>
        </w:rPr>
        <w:t>пожарной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безопасности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и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пожаротушения»</w:t>
      </w:r>
    </w:p>
    <w:p w:rsidR="009B3638" w:rsidRPr="0031079F" w:rsidRDefault="009B3638" w:rsidP="00A53BD4">
      <w:pPr>
        <w:suppressAutoHyphens/>
        <w:autoSpaceDE w:val="0"/>
        <w:autoSpaceDN w:val="0"/>
        <w:spacing w:line="300" w:lineRule="atLeast"/>
        <w:jc w:val="right"/>
        <w:rPr>
          <w:rFonts w:ascii="Arial" w:hAnsi="Arial" w:cs="Arial"/>
          <w:sz w:val="22"/>
          <w:szCs w:val="22"/>
          <w:lang w:eastAsia="ar-SA"/>
        </w:rPr>
      </w:pPr>
      <w:r w:rsidRPr="0031079F">
        <w:rPr>
          <w:rFonts w:ascii="Arial" w:hAnsi="Arial" w:cs="Arial"/>
          <w:sz w:val="22"/>
          <w:szCs w:val="22"/>
          <w:lang w:eastAsia="ar-SA"/>
        </w:rPr>
        <w:t>(ТР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ЕАЭС</w:t>
      </w:r>
      <w:r>
        <w:rPr>
          <w:rFonts w:ascii="Arial" w:hAnsi="Arial" w:cs="Arial"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sz w:val="22"/>
          <w:szCs w:val="22"/>
          <w:lang w:eastAsia="ar-SA"/>
        </w:rPr>
        <w:t>043/2017)</w:t>
      </w:r>
    </w:p>
    <w:p w:rsidR="009B3638" w:rsidRPr="0031079F" w:rsidRDefault="009B3638" w:rsidP="00A53BD4">
      <w:pPr>
        <w:suppressAutoHyphens/>
        <w:spacing w:line="300" w:lineRule="atLeast"/>
        <w:jc w:val="center"/>
        <w:rPr>
          <w:rFonts w:ascii="Arial" w:hAnsi="Arial" w:cs="Arial"/>
          <w:b/>
          <w:bCs/>
          <w:sz w:val="22"/>
          <w:szCs w:val="22"/>
        </w:rPr>
      </w:pPr>
    </w:p>
    <w:p w:rsidR="009B3638" w:rsidRPr="0031079F" w:rsidRDefault="009B3638" w:rsidP="00A53BD4">
      <w:pPr>
        <w:spacing w:line="300" w:lineRule="atLeast"/>
        <w:jc w:val="center"/>
        <w:rPr>
          <w:rFonts w:ascii="Arial" w:hAnsi="Arial" w:cs="Arial"/>
          <w:b/>
          <w:bCs/>
          <w:spacing w:val="40"/>
          <w:sz w:val="22"/>
          <w:szCs w:val="22"/>
        </w:rPr>
      </w:pPr>
      <w:r w:rsidRPr="0031079F">
        <w:rPr>
          <w:rFonts w:ascii="Arial" w:hAnsi="Arial" w:cs="Arial"/>
          <w:b/>
          <w:bCs/>
          <w:spacing w:val="40"/>
          <w:sz w:val="22"/>
          <w:szCs w:val="22"/>
        </w:rPr>
        <w:t>ПЕРЕЧЕНЬ</w:t>
      </w:r>
    </w:p>
    <w:p w:rsidR="009B3638" w:rsidRPr="0031079F" w:rsidRDefault="009B3638" w:rsidP="00A53BD4">
      <w:pPr>
        <w:spacing w:line="300" w:lineRule="atLeast"/>
        <w:jc w:val="center"/>
        <w:rPr>
          <w:rFonts w:ascii="Arial" w:hAnsi="Arial" w:cs="Arial"/>
          <w:b/>
          <w:bCs/>
          <w:sz w:val="22"/>
          <w:szCs w:val="22"/>
          <w:lang w:eastAsia="ar-SA"/>
        </w:rPr>
      </w:pPr>
      <w:r w:rsidRPr="0031079F">
        <w:rPr>
          <w:rFonts w:ascii="Arial" w:hAnsi="Arial" w:cs="Arial"/>
          <w:b/>
          <w:bCs/>
          <w:sz w:val="22"/>
          <w:szCs w:val="22"/>
        </w:rPr>
        <w:t>средств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</w:rPr>
        <w:t>обеспечения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</w:rPr>
        <w:t>пожарной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</w:rPr>
        <w:t>безопасности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</w:rPr>
        <w:t>и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</w:rPr>
        <w:t>пожаротушения,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</w:rPr>
        <w:t>на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</w:rPr>
        <w:t>которые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</w:rPr>
        <w:t>распространяются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</w:rPr>
        <w:t>требования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</w:rPr>
        <w:t>технического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</w:rPr>
        <w:t>регламента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</w:rPr>
        <w:t>Евразийского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</w:rPr>
        <w:t>экономического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</w:rPr>
        <w:t>союза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  <w:lang w:eastAsia="ar-SA"/>
        </w:rPr>
        <w:t>«О</w:t>
      </w:r>
      <w:r>
        <w:rPr>
          <w:rFonts w:ascii="Arial" w:hAnsi="Arial" w:cs="Arial"/>
          <w:b/>
          <w:bCs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  <w:lang w:eastAsia="ar-SA"/>
        </w:rPr>
        <w:t>требованиях</w:t>
      </w:r>
      <w:r>
        <w:rPr>
          <w:rFonts w:ascii="Arial" w:hAnsi="Arial" w:cs="Arial"/>
          <w:b/>
          <w:bCs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  <w:lang w:eastAsia="ar-SA"/>
        </w:rPr>
        <w:t>к</w:t>
      </w:r>
      <w:r>
        <w:rPr>
          <w:rFonts w:ascii="Arial" w:hAnsi="Arial" w:cs="Arial"/>
          <w:b/>
          <w:bCs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  <w:lang w:eastAsia="ar-SA"/>
        </w:rPr>
        <w:t>средствам</w:t>
      </w:r>
      <w:r>
        <w:rPr>
          <w:rFonts w:ascii="Arial" w:hAnsi="Arial" w:cs="Arial"/>
          <w:b/>
          <w:bCs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  <w:lang w:eastAsia="ar-SA"/>
        </w:rPr>
        <w:t>обеспечения</w:t>
      </w:r>
      <w:r>
        <w:rPr>
          <w:rFonts w:ascii="Arial" w:hAnsi="Arial" w:cs="Arial"/>
          <w:b/>
          <w:bCs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  <w:lang w:eastAsia="ar-SA"/>
        </w:rPr>
        <w:t>пожарной</w:t>
      </w:r>
      <w:r>
        <w:rPr>
          <w:rFonts w:ascii="Arial" w:hAnsi="Arial" w:cs="Arial"/>
          <w:b/>
          <w:bCs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  <w:lang w:eastAsia="ar-SA"/>
        </w:rPr>
        <w:t>безопасности</w:t>
      </w:r>
      <w:r>
        <w:rPr>
          <w:rFonts w:ascii="Arial" w:hAnsi="Arial" w:cs="Arial"/>
          <w:b/>
          <w:bCs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  <w:lang w:eastAsia="ar-SA"/>
        </w:rPr>
        <w:t>и</w:t>
      </w:r>
      <w:r>
        <w:rPr>
          <w:rFonts w:ascii="Arial" w:hAnsi="Arial" w:cs="Arial"/>
          <w:b/>
          <w:bCs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  <w:lang w:eastAsia="ar-SA"/>
        </w:rPr>
        <w:t>пожаротушения»</w:t>
      </w:r>
      <w:r>
        <w:rPr>
          <w:rFonts w:ascii="Arial" w:hAnsi="Arial" w:cs="Arial"/>
          <w:b/>
          <w:bCs/>
          <w:sz w:val="22"/>
          <w:szCs w:val="22"/>
          <w:lang w:eastAsia="ar-SA"/>
        </w:rPr>
        <w:t xml:space="preserve"> </w:t>
      </w:r>
    </w:p>
    <w:p w:rsidR="009B3638" w:rsidRPr="0031079F" w:rsidRDefault="009B3638" w:rsidP="00A53BD4">
      <w:pPr>
        <w:spacing w:line="300" w:lineRule="atLeast"/>
        <w:jc w:val="center"/>
        <w:rPr>
          <w:rFonts w:ascii="Arial" w:hAnsi="Arial" w:cs="Arial"/>
          <w:b/>
          <w:bCs/>
          <w:sz w:val="22"/>
          <w:szCs w:val="22"/>
          <w:lang w:eastAsia="ar-SA"/>
        </w:rPr>
      </w:pPr>
      <w:r w:rsidRPr="0031079F">
        <w:rPr>
          <w:rFonts w:ascii="Arial" w:hAnsi="Arial" w:cs="Arial"/>
          <w:b/>
          <w:bCs/>
          <w:sz w:val="22"/>
          <w:szCs w:val="22"/>
          <w:lang w:eastAsia="ar-SA"/>
        </w:rPr>
        <w:t>(ТР</w:t>
      </w:r>
      <w:r>
        <w:rPr>
          <w:rFonts w:ascii="Arial" w:hAnsi="Arial" w:cs="Arial"/>
          <w:b/>
          <w:bCs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b/>
          <w:bCs/>
          <w:sz w:val="22"/>
          <w:szCs w:val="22"/>
          <w:lang w:eastAsia="ar-SA"/>
        </w:rPr>
        <w:t>ЕАЭС</w:t>
      </w:r>
      <w:r>
        <w:rPr>
          <w:rFonts w:ascii="Arial" w:hAnsi="Arial" w:cs="Arial"/>
          <w:b/>
          <w:bCs/>
          <w:sz w:val="22"/>
          <w:szCs w:val="22"/>
          <w:lang w:eastAsia="ar-SA"/>
        </w:rPr>
        <w:t xml:space="preserve"> </w:t>
      </w:r>
      <w:r w:rsidRPr="0031079F">
        <w:rPr>
          <w:rFonts w:ascii="Arial" w:hAnsi="Arial" w:cs="Arial"/>
          <w:b/>
          <w:sz w:val="22"/>
          <w:szCs w:val="22"/>
          <w:lang w:eastAsia="ar-SA"/>
        </w:rPr>
        <w:t>043/2017</w:t>
      </w:r>
      <w:r w:rsidRPr="0031079F">
        <w:rPr>
          <w:rFonts w:ascii="Arial" w:hAnsi="Arial" w:cs="Arial"/>
          <w:b/>
          <w:bCs/>
          <w:sz w:val="22"/>
          <w:szCs w:val="22"/>
          <w:lang w:eastAsia="ar-SA"/>
        </w:rPr>
        <w:t>)</w:t>
      </w:r>
    </w:p>
    <w:p w:rsidR="009B3638" w:rsidRPr="0031079F" w:rsidRDefault="009B3638" w:rsidP="00A53BD4">
      <w:pPr>
        <w:spacing w:line="300" w:lineRule="atLeast"/>
        <w:rPr>
          <w:rFonts w:ascii="Arial" w:hAnsi="Arial" w:cs="Arial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6413"/>
        <w:gridCol w:w="3280"/>
      </w:tblGrid>
      <w:tr w:rsidR="009B3638" w:rsidRPr="0031079F" w:rsidTr="00F212D4">
        <w:trPr>
          <w:trHeight w:val="20"/>
          <w:tblHeader/>
        </w:trPr>
        <w:tc>
          <w:tcPr>
            <w:tcW w:w="6096" w:type="dxa"/>
            <w:vAlign w:val="center"/>
          </w:tcPr>
          <w:p w:rsidR="009B3638" w:rsidRPr="00A53BD4" w:rsidRDefault="009B3638" w:rsidP="00A53BD4">
            <w:pPr>
              <w:pStyle w:val="Heading2"/>
              <w:keepNext w:val="0"/>
              <w:spacing w:line="300" w:lineRule="atLeast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A53BD4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Наименование средств обеспечения пожарной безопасности и пожаротушения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pStyle w:val="Heading2"/>
              <w:keepNext w:val="0"/>
              <w:spacing w:line="300" w:lineRule="atLeast"/>
              <w:rPr>
                <w:rFonts w:ascii="Arial" w:hAnsi="Arial" w:cs="Arial"/>
                <w:b w:val="0"/>
                <w:bCs w:val="0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b w:val="0"/>
                <w:bCs w:val="0"/>
                <w:spacing w:val="-6"/>
                <w:sz w:val="20"/>
                <w:szCs w:val="20"/>
              </w:rPr>
              <w:t>Схемы подтверждения соответствия</w:t>
            </w:r>
          </w:p>
        </w:tc>
      </w:tr>
      <w:tr w:rsidR="009B3638" w:rsidRPr="0031079F" w:rsidTr="00F212D4">
        <w:trPr>
          <w:trHeight w:val="20"/>
        </w:trPr>
        <w:tc>
          <w:tcPr>
            <w:tcW w:w="9214" w:type="dxa"/>
            <w:gridSpan w:val="2"/>
          </w:tcPr>
          <w:p w:rsidR="009B3638" w:rsidRPr="00A53BD4" w:rsidRDefault="009B3638" w:rsidP="00A53BD4">
            <w:pPr>
              <w:pStyle w:val="Heading2"/>
              <w:keepNext w:val="0"/>
              <w:spacing w:line="300" w:lineRule="atLeast"/>
              <w:rPr>
                <w:rFonts w:ascii="Arial" w:hAnsi="Arial" w:cs="Arial"/>
                <w:b w:val="0"/>
                <w:bCs w:val="0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b w:val="0"/>
                <w:bCs w:val="0"/>
                <w:spacing w:val="-6"/>
                <w:sz w:val="20"/>
                <w:szCs w:val="20"/>
                <w:lang w:val="en-US"/>
              </w:rPr>
              <w:t>I</w:t>
            </w:r>
            <w:r w:rsidRPr="00A53BD4">
              <w:rPr>
                <w:rFonts w:ascii="Arial" w:hAnsi="Arial" w:cs="Arial"/>
                <w:b w:val="0"/>
                <w:bCs w:val="0"/>
                <w:spacing w:val="-6"/>
                <w:sz w:val="20"/>
                <w:szCs w:val="20"/>
              </w:rPr>
              <w:t>. Огнетушащие вещества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1. Порошки огнетушащие общего назначения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2. Пенообразователи для тушения пожаров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3. Пенообразователи для тушения пожаров водорастворимых горючих жидкостей подачей сверху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4. Смачиватели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5. Газовые огнетушащие вещества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9214" w:type="dxa"/>
            <w:gridSpan w:val="2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  <w:lang w:val="en-US"/>
              </w:rPr>
              <w:t>II</w:t>
            </w: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. Средства огнезащиты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6. Средства огнезащиты древесины и материалов на ее основе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7. Средства огнезащиты стальных и (или) железобетонных конструкций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8. Средства огнезащиты кабелей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9214" w:type="dxa"/>
            <w:gridSpan w:val="2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  <w:lang w:val="en-US"/>
              </w:rPr>
              <w:t>III</w:t>
            </w: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. Изделия погонажные электромонтажные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9. Изделия погонажные электромонтажные из неметаллических материалов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9214" w:type="dxa"/>
            <w:gridSpan w:val="2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  <w:lang w:val="en-US"/>
              </w:rPr>
              <w:t>IV</w:t>
            </w: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. Огнетушители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10. Переносные огнетушители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11. Передвижные огнетушители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9214" w:type="dxa"/>
            <w:gridSpan w:val="2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  <w:lang w:val="en-US"/>
              </w:rPr>
              <w:t>V</w:t>
            </w: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. Устройства пожаротушения автономные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12. Устройства пожаротушения автономные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9214" w:type="dxa"/>
            <w:gridSpan w:val="2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  <w:lang w:val="en-US"/>
              </w:rPr>
              <w:t>VI</w:t>
            </w: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. Пожарные шкафы, пожарные краны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13. Пожарные шкафы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14. Пожарные краны, клапаны пожарные запорные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9214" w:type="dxa"/>
            <w:gridSpan w:val="2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  <w:lang w:val="en-US"/>
              </w:rPr>
              <w:t>VII</w:t>
            </w: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. Мобильные средства пожаротушения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15. Автомобили пожарные основные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16. Автомобили пожарные штабные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17. Автоподъемники пожарные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18. Автолестницы пожарные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19. Автомобили аварийно-спасательные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20. Автопеноподъемники пожарные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21. Автомобили связи и освещения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22. Автомобили газодымозащитной службы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23. Мобильные робототехнические комплексы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 xml:space="preserve">24. Мотопомпы пожарные 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4"/>
                <w:sz w:val="20"/>
                <w:szCs w:val="20"/>
              </w:rPr>
              <w:t>25. Насосы центробежные пожарные для мобильных средств пожаротушения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9214" w:type="dxa"/>
            <w:gridSpan w:val="2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  <w:lang w:val="en-US"/>
              </w:rPr>
              <w:t>VIII</w:t>
            </w: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. Технические средства, функционирующие в составе систем пожарной автоматики (систем пожарной сигнализации, систем передачи извещений о пожаре, систем оповещения и управления эвакуацией людей при пожаре)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26. Извещатели пожарные, извещатели пожарные ручные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4"/>
                <w:sz w:val="20"/>
                <w:szCs w:val="20"/>
              </w:rPr>
              <w:t>27. Источники бесперебойного электропитания технических средств систем пожарной автоматики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4"/>
                <w:sz w:val="20"/>
                <w:szCs w:val="20"/>
              </w:rPr>
              <w:t>28. Оповещатели пожарные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4"/>
                <w:sz w:val="20"/>
                <w:szCs w:val="20"/>
              </w:rPr>
              <w:t>29. Приборы приемно-контрольные и управления пожарные и прочие устройства, предназначенные для расширения функциональных возможностей прибора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4"/>
                <w:sz w:val="20"/>
                <w:szCs w:val="20"/>
              </w:rPr>
              <w:t>30. Выносные устройства индикации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4"/>
                <w:sz w:val="20"/>
                <w:szCs w:val="20"/>
              </w:rPr>
              <w:t>31. Устройства проверки и контроля работоспособности шлейфа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4"/>
                <w:sz w:val="20"/>
                <w:szCs w:val="20"/>
              </w:rPr>
              <w:t>32. Системы передачи извещений о пожаре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4"/>
                <w:sz w:val="20"/>
                <w:szCs w:val="20"/>
              </w:rPr>
              <w:t>33. Оповещатели пожарные индивидуальные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34. Устройства дистанционного пуска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9214" w:type="dxa"/>
            <w:gridSpan w:val="2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  <w:lang w:val="en-US"/>
              </w:rPr>
              <w:t>IX</w:t>
            </w: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. Технические средства, функционирующие в составе установок пожаротушения автоматических (в том числе установок пожаротушения автономных, установок пожаротушения роботизированных, установок пожаротушения модульных)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35. Узлы управления установок водяного и пенного пожаротушения автоматических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36. Спринклерные и дренчерные сигнальные клапаны установок водяного и пенного пожаротушения автоматических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37. Дренажные клапаны установок водяного и пенного пожаротушения автоматических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38. Обратные клапаны установок водяного и пенного пожаротушения автоматических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39. Задвижки, затворы установок водяного и пенного пожаротушения автоматических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40. Краны установок водяного и пенного пожаротушения автоматических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41. Эксгаустеры установок водяного и пенного пожаротушения автоматических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42. Акселератор установок водяного и пенного пожаротушения автоматических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43. Гидроускорители установок водяного и пенного пожаротушения автоматических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44. Сигнализаторы давления и сигнализаторы потока жидкости установок водяного и пенного пожаротушения автоматических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45. Компенсаторы установок водяного и пенного пожаротушения автоматических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46. Камеры задержки установок водяного и пенного пожаротушения автоматических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47. Фильтры установок водяного и пенного пожаротушения автоматических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48. Оповещатели пожарные звуковые гидравлические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49. Оросители водяные и пенные спринклерные и дренчерные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50. Дозаторы установок пенного пожаротушения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51. Модули установок пожаротушения тонкораспыленной водой автоматических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52. Модули установок газового пожаротушения автоматических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53. Модули установок газопорошкового пожаротушения автоматических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54. Модули установок порошкового пожаротушения автоматических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55. Распределительные устройства автоматических установок газового пожаротушения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56. Резервуары изотермические пожарные автоматических установок газового пожаротушения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57. Генераторы огнетушащего аэрозоля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9214" w:type="dxa"/>
            <w:gridSpan w:val="2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  <w:lang w:val="en-US"/>
              </w:rPr>
              <w:t>X</w:t>
            </w: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. Установки пожаротушения роботизированные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58. Установки пожаротушения роботизированные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9214" w:type="dxa"/>
            <w:gridSpan w:val="2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  <w:lang w:val="en-US"/>
              </w:rPr>
              <w:t>XI</w:t>
            </w: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. Средства индивидуальной защиты органов</w:t>
            </w:r>
            <w:r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дыхания и зрения пожарные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59. Аппараты дыхательные изолирующие пожарные (со сжатым воздухом, со сжатым кислородом)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60. Средства индивидуальной защиты органов дыхания и зрения фильтрующие пожарные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61. Самоспасатели изолирующие пожарные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62. Лицевые части средств индивидуальной защиты органов дыхания и зрения пожарных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 xml:space="preserve">63. Баллоны аппаратов дыхательных изолирующих пожарных и самоспасателей изолирующих пожарных 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64. Установки для проверки аппаратов дыхательных изолирующих пожарных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65. Установки компрессорные для наполнения баллонов аппаратов дыхательных изолирующих пожарных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9214" w:type="dxa"/>
            <w:gridSpan w:val="2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  <w:lang w:val="en-US"/>
              </w:rPr>
              <w:t>XII</w:t>
            </w: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. Специальная защитная одежда пожарного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66. Специальная защитная одежда пожарного общего назначения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67. Специальная защитная одежда пожарного от повышенных тепловых воздействий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68. Специальная защитная одежда пожарного изолирующего типа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69. Белье термостойкое для пожарных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70. Подшлемник для пожарных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9214" w:type="dxa"/>
            <w:gridSpan w:val="2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  <w:lang w:val="en-US"/>
              </w:rPr>
              <w:t>X</w:t>
            </w:r>
            <w:r w:rsidRPr="00A53BD4">
              <w:rPr>
                <w:rFonts w:ascii="Arial" w:hAnsi="Arial" w:cs="Arial"/>
                <w:spacing w:val="-6"/>
                <w:sz w:val="20"/>
                <w:szCs w:val="20"/>
                <w:lang w:val="en-US"/>
              </w:rPr>
              <w:t>III</w:t>
            </w:r>
            <w:r w:rsidRPr="00A53BD4">
              <w:rPr>
                <w:rFonts w:ascii="Arial" w:hAnsi="Arial" w:cs="Arial"/>
                <w:sz w:val="20"/>
                <w:szCs w:val="20"/>
              </w:rPr>
              <w:t>. Средства индивидуальной защиты рук, ног и головы пожарного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71. Средства индивидуальной защиты рук пожарного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72. Средства индивидуальной защиты ног пожарного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73. Средства индивидуальной защиты головы (каски пожарные)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9214" w:type="dxa"/>
            <w:gridSpan w:val="2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  <w:lang w:val="en-US"/>
              </w:rPr>
              <w:t>X</w:t>
            </w:r>
            <w:r w:rsidRPr="00A53BD4">
              <w:rPr>
                <w:rFonts w:ascii="Arial" w:hAnsi="Arial" w:cs="Arial"/>
                <w:sz w:val="20"/>
                <w:szCs w:val="20"/>
                <w:lang w:val="en-US"/>
              </w:rPr>
              <w:t>IV</w:t>
            </w: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. Средства спасения людей при пожаре с высотных уровней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74. Лестницы ручные пожарные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75. Веревки пожарные спасательные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76. Пояса пожарные спасательные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77. Карабины пожарные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78. Трапы спасательные пожарные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79. Устройства спасательные прыжковые пожарные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80. Рукава спасательные пожарные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81. Устройства канатно-спускные пожарные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82. Лестницы навесные спасательные пожарные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9214" w:type="dxa"/>
            <w:gridSpan w:val="2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  <w:lang w:val="en-US"/>
              </w:rPr>
              <w:t>XV</w:t>
            </w: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. Инструмент для проведения специальных работ на пожарах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83. Инструмент для проведения специальных работ на пожарах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9214" w:type="dxa"/>
            <w:gridSpan w:val="2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  <w:lang w:val="en-US"/>
              </w:rPr>
              <w:t>XVI</w:t>
            </w: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. Дополнительное снаряжение пожарных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84. Фонари пожарные, тепловизоры, радиомаяки, звуковые маяки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9214" w:type="dxa"/>
            <w:gridSpan w:val="2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  <w:lang w:val="en-US"/>
              </w:rPr>
              <w:t>XVII</w:t>
            </w: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. Пожарное оборудование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85. Головки соединительные пожарные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 xml:space="preserve">86. Гидранты пожарные 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87. Колонка пожарная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88. Пеносмесители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89. Водосборники рукавные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90. Разветвления рукавные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91. Гидроэлеваторы пожарные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92. Сетки всасывающие пожарные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93. Рукава пожарные напорные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94. Оборудование по обслуживанию рукавов пожарных напорных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3д, 4д, 6д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 xml:space="preserve">95. Стволы пожарные ручные 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96. Стволы пожарные лафетные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97. Генераторы пены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9214" w:type="dxa"/>
            <w:gridSpan w:val="2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  <w:lang w:val="en-US"/>
              </w:rPr>
              <w:t>XVIII</w:t>
            </w: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. Заполнение проемов противопожарных преград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  <w:vAlign w:val="center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98. Противопожарные окна, двери, двери шахт лифтов с нормируемым пределом огнестойкости, ворота, люки, шторы, роллеты, экраны, занавесы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99. Узлы пересечения противопожарных преград кабельными изделиями, шинопроводами, герметичными кабельными вводами, муфтами и трубопроводами инженерных систем зданий и сооружений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100. Двери противопожарные дымогазонепроницаемые, двери дымонепроницаемые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9214" w:type="dxa"/>
            <w:gridSpan w:val="2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  <w:lang w:val="en-US"/>
              </w:rPr>
              <w:t>XIX</w:t>
            </w: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. Технические средства, функционирующие в составе систем противодымной вентиляции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br w:type="page"/>
              <w:t xml:space="preserve">101. Клапаны противопожарные нормально открытые, клапаны противопожарные нормально закрытые, люки дымовые 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>102. Противодымные экраны (шторы, занавесы)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 xml:space="preserve">103. Вытяжные вентиляторы 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  <w:tr w:rsidR="009B3638" w:rsidRPr="0031079F" w:rsidTr="00F212D4">
        <w:trPr>
          <w:trHeight w:val="20"/>
        </w:trPr>
        <w:tc>
          <w:tcPr>
            <w:tcW w:w="6096" w:type="dxa"/>
          </w:tcPr>
          <w:p w:rsidR="009B3638" w:rsidRPr="00A53BD4" w:rsidRDefault="009B3638" w:rsidP="00A53BD4">
            <w:pPr>
              <w:spacing w:line="300" w:lineRule="atLeast"/>
              <w:rPr>
                <w:rFonts w:ascii="Arial" w:hAnsi="Arial" w:cs="Arial"/>
                <w:sz w:val="20"/>
                <w:szCs w:val="20"/>
              </w:rPr>
            </w:pPr>
            <w:r w:rsidRPr="00A53BD4">
              <w:rPr>
                <w:rFonts w:ascii="Arial" w:hAnsi="Arial" w:cs="Arial"/>
                <w:sz w:val="20"/>
                <w:szCs w:val="20"/>
              </w:rPr>
              <w:t xml:space="preserve">104. Воздуховоды </w:t>
            </w:r>
          </w:p>
        </w:tc>
        <w:tc>
          <w:tcPr>
            <w:tcW w:w="3118" w:type="dxa"/>
          </w:tcPr>
          <w:p w:rsidR="009B3638" w:rsidRPr="00A53BD4" w:rsidRDefault="009B3638" w:rsidP="00A53BD4">
            <w:pPr>
              <w:spacing w:line="300" w:lineRule="atLeast"/>
              <w:jc w:val="center"/>
              <w:rPr>
                <w:rFonts w:ascii="Arial" w:hAnsi="Arial" w:cs="Arial"/>
                <w:spacing w:val="-6"/>
                <w:sz w:val="20"/>
                <w:szCs w:val="20"/>
              </w:rPr>
            </w:pPr>
            <w:r w:rsidRPr="00A53BD4">
              <w:rPr>
                <w:rFonts w:ascii="Arial" w:hAnsi="Arial" w:cs="Arial"/>
                <w:spacing w:val="-6"/>
                <w:sz w:val="20"/>
                <w:szCs w:val="20"/>
              </w:rPr>
              <w:t>1с, 3с, 4с</w:t>
            </w:r>
          </w:p>
        </w:tc>
      </w:tr>
    </w:tbl>
    <w:p w:rsidR="009B3638" w:rsidRPr="0031079F" w:rsidRDefault="009B3638" w:rsidP="00A53BD4">
      <w:pPr>
        <w:suppressAutoHyphens/>
        <w:spacing w:line="300" w:lineRule="atLeast"/>
        <w:jc w:val="center"/>
      </w:pPr>
    </w:p>
    <w:sectPr w:rsidR="009B3638" w:rsidRPr="0031079F" w:rsidSect="0031079F">
      <w:pgSz w:w="11906" w:h="16838" w:code="9"/>
      <w:pgMar w:top="851" w:right="851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3638" w:rsidRDefault="009B3638">
      <w:r>
        <w:separator/>
      </w:r>
    </w:p>
  </w:endnote>
  <w:endnote w:type="continuationSeparator" w:id="0">
    <w:p w:rsidR="009B3638" w:rsidRDefault="009B36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ragma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imSun">
    <w:altName w:val="§­§°§®§Ц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ヒラギノ角ゴ Pro W3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3638" w:rsidRDefault="009B3638">
      <w:r>
        <w:separator/>
      </w:r>
    </w:p>
  </w:footnote>
  <w:footnote w:type="continuationSeparator" w:id="0">
    <w:p w:rsidR="009B3638" w:rsidRDefault="009B363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84202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">
    <w:nsid w:val="0BFE2E34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">
    <w:nsid w:val="150D3A9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">
    <w:nsid w:val="176402A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18C86DE8"/>
    <w:multiLevelType w:val="multilevel"/>
    <w:tmpl w:val="041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5">
    <w:nsid w:val="1A66686C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6">
    <w:nsid w:val="1B664C35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1F1A6C83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8">
    <w:nsid w:val="20EB7F0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255436C2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cs="Times New Roman"/>
      </w:rPr>
    </w:lvl>
  </w:abstractNum>
  <w:abstractNum w:abstractNumId="10">
    <w:nsid w:val="272E5A3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27C3260E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2">
    <w:nsid w:val="280159DA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3">
    <w:nsid w:val="2B285284"/>
    <w:multiLevelType w:val="hybridMultilevel"/>
    <w:tmpl w:val="7A826788"/>
    <w:lvl w:ilvl="0" w:tplc="522E320C">
      <w:start w:val="1"/>
      <w:numFmt w:val="upperRoman"/>
      <w:lvlText w:val="%1."/>
      <w:lvlJc w:val="right"/>
      <w:pPr>
        <w:ind w:left="1353" w:hanging="360"/>
      </w:pPr>
      <w:rPr>
        <w:rFonts w:cs="Times New Roman"/>
        <w:strike w:val="0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4">
    <w:nsid w:val="30445D7D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5">
    <w:nsid w:val="31A668E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6">
    <w:nsid w:val="353D223C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7">
    <w:nsid w:val="3DB16D21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8">
    <w:nsid w:val="3F4756B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02E6476"/>
    <w:multiLevelType w:val="multilevel"/>
    <w:tmpl w:val="FFFFFFFF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0">
    <w:nsid w:val="41E9407E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1">
    <w:nsid w:val="433D45CD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22">
    <w:nsid w:val="464C1175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3">
    <w:nsid w:val="46E20AC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AD51BD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E793C35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6">
    <w:nsid w:val="4EBA0CAF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4F454F5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52DE572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553D5540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0">
    <w:nsid w:val="5CBF448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1">
    <w:nsid w:val="5EE2444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5EF52C2B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3">
    <w:nsid w:val="62051EBB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4">
    <w:nsid w:val="701A6411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cs="Times New Roman"/>
      </w:rPr>
    </w:lvl>
  </w:abstractNum>
  <w:abstractNum w:abstractNumId="35">
    <w:nsid w:val="75021B5A"/>
    <w:multiLevelType w:val="multilevel"/>
    <w:tmpl w:val="BC86D43E"/>
    <w:lvl w:ilvl="0">
      <w:start w:val="3"/>
      <w:numFmt w:val="decimal"/>
      <w:pStyle w:val="Web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8"/>
      <w:numFmt w:val="decimal"/>
      <w:isLgl/>
      <w:lvlText w:val="%1.%2."/>
      <w:lvlJc w:val="left"/>
      <w:pPr>
        <w:tabs>
          <w:tab w:val="num" w:pos="1265"/>
        </w:tabs>
        <w:ind w:left="1265" w:hanging="840"/>
      </w:pPr>
      <w:rPr>
        <w:rFonts w:cs="Times New Roman" w:hint="default"/>
      </w:rPr>
    </w:lvl>
    <w:lvl w:ilvl="2">
      <w:start w:val="5"/>
      <w:numFmt w:val="decimal"/>
      <w:isLgl/>
      <w:lvlText w:val="%1.%2.%3."/>
      <w:lvlJc w:val="left"/>
      <w:pPr>
        <w:tabs>
          <w:tab w:val="num" w:pos="1690"/>
        </w:tabs>
        <w:ind w:left="1690" w:hanging="84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355"/>
        </w:tabs>
        <w:ind w:left="2355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780"/>
        </w:tabs>
        <w:ind w:left="27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565"/>
        </w:tabs>
        <w:ind w:left="3565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50"/>
        </w:tabs>
        <w:ind w:left="435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775"/>
        </w:tabs>
        <w:ind w:left="4775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560"/>
        </w:tabs>
        <w:ind w:left="5560" w:hanging="2160"/>
      </w:pPr>
      <w:rPr>
        <w:rFonts w:cs="Times New Roman" w:hint="default"/>
      </w:rPr>
    </w:lvl>
  </w:abstractNum>
  <w:abstractNum w:abstractNumId="36">
    <w:nsid w:val="782502B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7E595E1F"/>
    <w:multiLevelType w:val="multilevel"/>
    <w:tmpl w:val="FFFFFFFF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35"/>
  </w:num>
  <w:num w:numId="2">
    <w:abstractNumId w:val="21"/>
  </w:num>
  <w:num w:numId="3">
    <w:abstractNumId w:val="4"/>
  </w:num>
  <w:num w:numId="4">
    <w:abstractNumId w:val="13"/>
  </w:num>
  <w:num w:numId="5">
    <w:abstractNumId w:val="29"/>
  </w:num>
  <w:num w:numId="6">
    <w:abstractNumId w:val="27"/>
  </w:num>
  <w:num w:numId="7">
    <w:abstractNumId w:val="22"/>
  </w:num>
  <w:num w:numId="8">
    <w:abstractNumId w:val="31"/>
  </w:num>
  <w:num w:numId="9">
    <w:abstractNumId w:val="17"/>
  </w:num>
  <w:num w:numId="10">
    <w:abstractNumId w:val="28"/>
  </w:num>
  <w:num w:numId="11">
    <w:abstractNumId w:val="5"/>
  </w:num>
  <w:num w:numId="12">
    <w:abstractNumId w:val="23"/>
  </w:num>
  <w:num w:numId="13">
    <w:abstractNumId w:val="16"/>
  </w:num>
  <w:num w:numId="14">
    <w:abstractNumId w:val="3"/>
  </w:num>
  <w:num w:numId="15">
    <w:abstractNumId w:val="14"/>
  </w:num>
  <w:num w:numId="16">
    <w:abstractNumId w:val="24"/>
  </w:num>
  <w:num w:numId="17">
    <w:abstractNumId w:val="0"/>
  </w:num>
  <w:num w:numId="18">
    <w:abstractNumId w:val="36"/>
  </w:num>
  <w:num w:numId="19">
    <w:abstractNumId w:val="32"/>
  </w:num>
  <w:num w:numId="20">
    <w:abstractNumId w:val="10"/>
  </w:num>
  <w:num w:numId="21">
    <w:abstractNumId w:val="33"/>
  </w:num>
  <w:num w:numId="22">
    <w:abstractNumId w:val="8"/>
  </w:num>
  <w:num w:numId="23">
    <w:abstractNumId w:val="20"/>
  </w:num>
  <w:num w:numId="24">
    <w:abstractNumId w:val="30"/>
  </w:num>
  <w:num w:numId="25">
    <w:abstractNumId w:val="12"/>
  </w:num>
  <w:num w:numId="26">
    <w:abstractNumId w:val="18"/>
  </w:num>
  <w:num w:numId="27">
    <w:abstractNumId w:val="11"/>
  </w:num>
  <w:num w:numId="28">
    <w:abstractNumId w:val="2"/>
  </w:num>
  <w:num w:numId="29">
    <w:abstractNumId w:val="1"/>
  </w:num>
  <w:num w:numId="30">
    <w:abstractNumId w:val="15"/>
  </w:num>
  <w:num w:numId="31">
    <w:abstractNumId w:val="7"/>
  </w:num>
  <w:num w:numId="32">
    <w:abstractNumId w:val="9"/>
  </w:num>
  <w:num w:numId="33">
    <w:abstractNumId w:val="19"/>
  </w:num>
  <w:num w:numId="34">
    <w:abstractNumId w:val="26"/>
  </w:num>
  <w:num w:numId="35">
    <w:abstractNumId w:val="25"/>
  </w:num>
  <w:num w:numId="36">
    <w:abstractNumId w:val="34"/>
  </w:num>
  <w:num w:numId="37">
    <w:abstractNumId w:val="37"/>
  </w:num>
  <w:num w:numId="3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66715"/>
    <w:rsid w:val="00016715"/>
    <w:rsid w:val="000453CA"/>
    <w:rsid w:val="00084BC2"/>
    <w:rsid w:val="00095031"/>
    <w:rsid w:val="000D5589"/>
    <w:rsid w:val="000F7FCE"/>
    <w:rsid w:val="0016421D"/>
    <w:rsid w:val="00170037"/>
    <w:rsid w:val="00171324"/>
    <w:rsid w:val="001822ED"/>
    <w:rsid w:val="001B5856"/>
    <w:rsid w:val="001D54EB"/>
    <w:rsid w:val="001F7556"/>
    <w:rsid w:val="0021649B"/>
    <w:rsid w:val="00241666"/>
    <w:rsid w:val="0031079F"/>
    <w:rsid w:val="00373802"/>
    <w:rsid w:val="0038786E"/>
    <w:rsid w:val="003D1F62"/>
    <w:rsid w:val="0040052D"/>
    <w:rsid w:val="00402F13"/>
    <w:rsid w:val="00435213"/>
    <w:rsid w:val="00455D9A"/>
    <w:rsid w:val="004B5D3E"/>
    <w:rsid w:val="004D337A"/>
    <w:rsid w:val="0051705F"/>
    <w:rsid w:val="00587946"/>
    <w:rsid w:val="005905DB"/>
    <w:rsid w:val="00597986"/>
    <w:rsid w:val="005E0A5B"/>
    <w:rsid w:val="0063411C"/>
    <w:rsid w:val="00661C47"/>
    <w:rsid w:val="006808DB"/>
    <w:rsid w:val="006B6894"/>
    <w:rsid w:val="006E486A"/>
    <w:rsid w:val="00702E2A"/>
    <w:rsid w:val="007205CE"/>
    <w:rsid w:val="00762CA5"/>
    <w:rsid w:val="007644CC"/>
    <w:rsid w:val="007730C3"/>
    <w:rsid w:val="007A35CB"/>
    <w:rsid w:val="007B6D71"/>
    <w:rsid w:val="007B7207"/>
    <w:rsid w:val="007C79F9"/>
    <w:rsid w:val="00847AA0"/>
    <w:rsid w:val="00853055"/>
    <w:rsid w:val="008D6A1E"/>
    <w:rsid w:val="00917D9E"/>
    <w:rsid w:val="0094043E"/>
    <w:rsid w:val="00965CDC"/>
    <w:rsid w:val="0096700C"/>
    <w:rsid w:val="00970F01"/>
    <w:rsid w:val="009742E0"/>
    <w:rsid w:val="009A2BDD"/>
    <w:rsid w:val="009A3864"/>
    <w:rsid w:val="009B3638"/>
    <w:rsid w:val="009B4741"/>
    <w:rsid w:val="00A03FE5"/>
    <w:rsid w:val="00A53BD4"/>
    <w:rsid w:val="00AD4AB1"/>
    <w:rsid w:val="00AE77CF"/>
    <w:rsid w:val="00B139EE"/>
    <w:rsid w:val="00B358C8"/>
    <w:rsid w:val="00B5657A"/>
    <w:rsid w:val="00B679BF"/>
    <w:rsid w:val="00BA6476"/>
    <w:rsid w:val="00BD32CF"/>
    <w:rsid w:val="00BD573C"/>
    <w:rsid w:val="00BD7428"/>
    <w:rsid w:val="00C90E92"/>
    <w:rsid w:val="00CE3273"/>
    <w:rsid w:val="00D31389"/>
    <w:rsid w:val="00D35229"/>
    <w:rsid w:val="00D66715"/>
    <w:rsid w:val="00D97374"/>
    <w:rsid w:val="00DE40F4"/>
    <w:rsid w:val="00DE47EF"/>
    <w:rsid w:val="00E13A82"/>
    <w:rsid w:val="00E23CE3"/>
    <w:rsid w:val="00E32A90"/>
    <w:rsid w:val="00E450EA"/>
    <w:rsid w:val="00E75737"/>
    <w:rsid w:val="00EA6EBD"/>
    <w:rsid w:val="00ED2B1D"/>
    <w:rsid w:val="00EE02F1"/>
    <w:rsid w:val="00EE1BEF"/>
    <w:rsid w:val="00EF266E"/>
    <w:rsid w:val="00EF4780"/>
    <w:rsid w:val="00F212D4"/>
    <w:rsid w:val="00F27EAB"/>
    <w:rsid w:val="00F6193F"/>
    <w:rsid w:val="00F6434C"/>
    <w:rsid w:val="00FF38FD"/>
    <w:rsid w:val="00FF71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semiHidden="0" w:uiPriority="0" w:unhideWhenUsed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6715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a"/>
    <w:next w:val="Normal"/>
    <w:link w:val="Heading1Char"/>
    <w:uiPriority w:val="99"/>
    <w:qFormat/>
    <w:locked/>
    <w:rsid w:val="00B5657A"/>
    <w:pPr>
      <w:outlineLvl w:val="0"/>
    </w:pPr>
  </w:style>
  <w:style w:type="paragraph" w:styleId="Heading2">
    <w:name w:val="heading 2"/>
    <w:aliases w:val="EIA H2,- 1.1,Chapter Title,Heading 2 URS,RSKH2,DNV-H2"/>
    <w:basedOn w:val="Normal"/>
    <w:next w:val="Normal"/>
    <w:link w:val="Heading2Char"/>
    <w:uiPriority w:val="99"/>
    <w:qFormat/>
    <w:locked/>
    <w:rsid w:val="00B5657A"/>
    <w:pPr>
      <w:keepNext/>
      <w:widowControl w:val="0"/>
      <w:adjustRightInd w:val="0"/>
      <w:spacing w:line="360" w:lineRule="exact"/>
      <w:jc w:val="center"/>
      <w:textAlignment w:val="baseline"/>
      <w:outlineLvl w:val="1"/>
    </w:pPr>
    <w:rPr>
      <w:rFonts w:ascii="Times New Roman CYR" w:hAnsi="Times New Roman CYR" w:cs="Times New Roman CYR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B5657A"/>
    <w:pPr>
      <w:keepNext/>
      <w:widowControl w:val="0"/>
      <w:adjustRightInd w:val="0"/>
      <w:spacing w:before="240" w:after="60" w:line="360" w:lineRule="atLeast"/>
      <w:jc w:val="both"/>
      <w:textAlignment w:val="baseline"/>
      <w:outlineLvl w:val="2"/>
    </w:pPr>
    <w:rPr>
      <w:rFonts w:ascii="Arial" w:hAnsi="Arial" w:cs="Arial"/>
      <w:b/>
      <w:bCs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B5657A"/>
    <w:pPr>
      <w:widowControl w:val="0"/>
      <w:overflowPunct w:val="0"/>
      <w:autoSpaceDE w:val="0"/>
      <w:autoSpaceDN w:val="0"/>
      <w:adjustRightInd w:val="0"/>
      <w:spacing w:before="240" w:after="60"/>
      <w:textAlignment w:val="baseline"/>
      <w:outlineLvl w:val="4"/>
    </w:pPr>
    <w:rPr>
      <w:rFonts w:ascii="Times New Roman CYR" w:hAnsi="Times New Roman CYR" w:cs="Times New Roman CYR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B5657A"/>
    <w:pPr>
      <w:keepNext/>
      <w:widowControl w:val="0"/>
      <w:adjustRightInd w:val="0"/>
      <w:textAlignment w:val="baseline"/>
      <w:outlineLvl w:val="5"/>
    </w:pPr>
    <w:rPr>
      <w:rFonts w:ascii="Times New Roman CYR" w:hAnsi="Times New Roman CYR" w:cs="Times New Roman CYR"/>
    </w:rPr>
  </w:style>
  <w:style w:type="paragraph" w:styleId="Heading8">
    <w:name w:val="heading 8"/>
    <w:basedOn w:val="Normal"/>
    <w:next w:val="Normal"/>
    <w:link w:val="Heading8Char"/>
    <w:uiPriority w:val="99"/>
    <w:qFormat/>
    <w:locked/>
    <w:rsid w:val="00B5657A"/>
    <w:pPr>
      <w:keepNext/>
      <w:widowControl w:val="0"/>
      <w:adjustRightInd w:val="0"/>
      <w:jc w:val="center"/>
      <w:textAlignment w:val="baseline"/>
      <w:outlineLvl w:val="7"/>
    </w:pPr>
    <w:rPr>
      <w:rFonts w:ascii="Times New Roman CYR" w:hAnsi="Times New Roman CYR" w:cs="Times New Roman CYR"/>
      <w:b/>
      <w:bCs/>
    </w:rPr>
  </w:style>
  <w:style w:type="paragraph" w:styleId="Heading9">
    <w:name w:val="heading 9"/>
    <w:basedOn w:val="Normal"/>
    <w:next w:val="Normal"/>
    <w:link w:val="Heading9Char"/>
    <w:uiPriority w:val="99"/>
    <w:qFormat/>
    <w:locked/>
    <w:rsid w:val="00B5657A"/>
    <w:pPr>
      <w:widowControl w:val="0"/>
      <w:adjustRightInd w:val="0"/>
      <w:spacing w:before="240" w:after="60"/>
      <w:textAlignment w:val="baseline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5657A"/>
    <w:rPr>
      <w:rFonts w:ascii="Times New Roman CYR" w:hAnsi="Times New Roman CYR" w:cs="Times New Roman CYR"/>
      <w:sz w:val="28"/>
      <w:szCs w:val="28"/>
      <w:shd w:val="clear" w:color="auto" w:fill="FFFFFF"/>
    </w:rPr>
  </w:style>
  <w:style w:type="character" w:customStyle="1" w:styleId="Heading2Char">
    <w:name w:val="Heading 2 Char"/>
    <w:aliases w:val="EIA H2 Char,- 1.1 Char,Chapter Title Char,Heading 2 URS Char,RSKH2 Char,DNV-H2 Char"/>
    <w:basedOn w:val="DefaultParagraphFont"/>
    <w:link w:val="Heading2"/>
    <w:uiPriority w:val="99"/>
    <w:locked/>
    <w:rsid w:val="00B5657A"/>
    <w:rPr>
      <w:rFonts w:ascii="Times New Roman CYR" w:hAnsi="Times New Roman CYR" w:cs="Times New Roman CYR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B5657A"/>
    <w:rPr>
      <w:rFonts w:ascii="Arial" w:hAnsi="Arial" w:cs="Arial"/>
      <w:b/>
      <w:bCs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B5657A"/>
    <w:rPr>
      <w:rFonts w:ascii="Times New Roman CYR" w:hAnsi="Times New Roman CYR" w:cs="Times New Roman CYR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B5657A"/>
    <w:rPr>
      <w:rFonts w:ascii="Times New Roman CYR" w:hAnsi="Times New Roman CYR" w:cs="Times New Roman CYR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B5657A"/>
    <w:rPr>
      <w:rFonts w:ascii="Times New Roman CYR" w:hAnsi="Times New Roman CYR" w:cs="Times New Roman CYR"/>
      <w:b/>
      <w:b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B5657A"/>
    <w:rPr>
      <w:rFonts w:ascii="Arial" w:hAnsi="Arial" w:cs="Arial"/>
      <w:sz w:val="22"/>
      <w:szCs w:val="22"/>
    </w:rPr>
  </w:style>
  <w:style w:type="paragraph" w:styleId="ListParagraph">
    <w:name w:val="List Paragraph"/>
    <w:basedOn w:val="Normal"/>
    <w:uiPriority w:val="99"/>
    <w:qFormat/>
    <w:rsid w:val="00D6671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D66715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66715"/>
    <w:rPr>
      <w:rFonts w:ascii="Times New Roman" w:hAnsi="Times New Roman" w:cs="Times New Roman"/>
      <w:sz w:val="24"/>
      <w:lang w:eastAsia="ru-RU"/>
    </w:rPr>
  </w:style>
  <w:style w:type="paragraph" w:styleId="BalloonText">
    <w:name w:val="Balloon Text"/>
    <w:aliases w:val="Знак"/>
    <w:basedOn w:val="Normal"/>
    <w:link w:val="BalloonTextChar"/>
    <w:uiPriority w:val="99"/>
    <w:semiHidden/>
    <w:rsid w:val="00D66715"/>
    <w:rPr>
      <w:rFonts w:ascii="Tahoma" w:eastAsia="Calibri" w:hAnsi="Tahoma"/>
      <w:sz w:val="16"/>
      <w:szCs w:val="16"/>
    </w:rPr>
  </w:style>
  <w:style w:type="character" w:customStyle="1" w:styleId="BalloonTextChar">
    <w:name w:val="Balloon Text Char"/>
    <w:aliases w:val="Знак Char"/>
    <w:basedOn w:val="DefaultParagraphFont"/>
    <w:link w:val="BalloonText"/>
    <w:uiPriority w:val="99"/>
    <w:semiHidden/>
    <w:locked/>
    <w:rsid w:val="00D66715"/>
    <w:rPr>
      <w:rFonts w:ascii="Tahoma" w:hAnsi="Tahoma" w:cs="Times New Roman"/>
      <w:sz w:val="16"/>
      <w:lang w:eastAsia="ru-RU"/>
    </w:rPr>
  </w:style>
  <w:style w:type="paragraph" w:customStyle="1" w:styleId="NoSpacing1">
    <w:name w:val="No Spacing1"/>
    <w:uiPriority w:val="99"/>
    <w:rsid w:val="00AD4AB1"/>
    <w:rPr>
      <w:rFonts w:eastAsia="Times New Roman"/>
    </w:rPr>
  </w:style>
  <w:style w:type="character" w:customStyle="1" w:styleId="s1">
    <w:name w:val="s1"/>
    <w:uiPriority w:val="99"/>
    <w:rsid w:val="00AD4AB1"/>
    <w:rPr>
      <w:rFonts w:ascii="Times New Roman" w:hAnsi="Times New Roman"/>
      <w:b/>
      <w:color w:val="000000"/>
      <w:sz w:val="20"/>
      <w:u w:val="none"/>
      <w:effect w:val="none"/>
    </w:rPr>
  </w:style>
  <w:style w:type="character" w:styleId="EndnoteReference">
    <w:name w:val="endnote reference"/>
    <w:basedOn w:val="DefaultParagraphFont"/>
    <w:uiPriority w:val="99"/>
    <w:semiHidden/>
    <w:rsid w:val="00B5657A"/>
    <w:rPr>
      <w:rFonts w:cs="Times New Roman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rsid w:val="00B5657A"/>
    <w:pPr>
      <w:widowControl w:val="0"/>
      <w:overflowPunct w:val="0"/>
      <w:autoSpaceDE w:val="0"/>
      <w:autoSpaceDN w:val="0"/>
      <w:adjustRightInd w:val="0"/>
      <w:textAlignment w:val="baseline"/>
    </w:pPr>
    <w:rPr>
      <w:rFonts w:ascii="Times New Roman CYR" w:hAnsi="Times New Roman CYR" w:cs="Times New Roman CYR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B5657A"/>
    <w:rPr>
      <w:rFonts w:ascii="Times New Roman CYR" w:hAnsi="Times New Roman CYR" w:cs="Times New Roman CYR"/>
    </w:rPr>
  </w:style>
  <w:style w:type="character" w:customStyle="1" w:styleId="5">
    <w:name w:val="Знак Знак5"/>
    <w:uiPriority w:val="99"/>
    <w:rsid w:val="00B5657A"/>
    <w:rPr>
      <w:rFonts w:ascii="Times New Roman" w:hAnsi="Times New Roman"/>
      <w:spacing w:val="-4"/>
      <w:sz w:val="20"/>
      <w:lang w:eastAsia="ru-RU"/>
    </w:rPr>
  </w:style>
  <w:style w:type="paragraph" w:styleId="Footer">
    <w:name w:val="footer"/>
    <w:basedOn w:val="Normal"/>
    <w:link w:val="FooterChar"/>
    <w:uiPriority w:val="99"/>
    <w:rsid w:val="00B5657A"/>
    <w:pPr>
      <w:widowControl w:val="0"/>
      <w:tabs>
        <w:tab w:val="center" w:pos="4153"/>
        <w:tab w:val="right" w:pos="8306"/>
      </w:tabs>
      <w:adjustRightInd w:val="0"/>
      <w:spacing w:line="360" w:lineRule="atLeast"/>
      <w:jc w:val="both"/>
      <w:textAlignment w:val="baseline"/>
    </w:pPr>
    <w:rPr>
      <w:rFonts w:ascii="Times New Roman CYR" w:hAnsi="Times New Roman CYR" w:cs="Times New Roman CYR"/>
      <w:sz w:val="28"/>
      <w:szCs w:val="2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5657A"/>
    <w:rPr>
      <w:rFonts w:ascii="Times New Roman CYR" w:hAnsi="Times New Roman CYR" w:cs="Times New Roman CYR"/>
      <w:sz w:val="28"/>
      <w:szCs w:val="28"/>
    </w:rPr>
  </w:style>
  <w:style w:type="character" w:styleId="PageNumber">
    <w:name w:val="page number"/>
    <w:basedOn w:val="DefaultParagraphFont"/>
    <w:uiPriority w:val="99"/>
    <w:rsid w:val="00B5657A"/>
    <w:rPr>
      <w:rFonts w:cs="Times New Roman"/>
    </w:rPr>
  </w:style>
  <w:style w:type="paragraph" w:customStyle="1" w:styleId="Web">
    <w:name w:val="Обычный (Web)"/>
    <w:basedOn w:val="Normal"/>
    <w:uiPriority w:val="99"/>
    <w:rsid w:val="00B5657A"/>
    <w:pPr>
      <w:widowControl w:val="0"/>
      <w:numPr>
        <w:numId w:val="1"/>
      </w:numPr>
      <w:adjustRightInd w:val="0"/>
      <w:spacing w:before="100" w:after="100"/>
      <w:jc w:val="both"/>
      <w:textAlignment w:val="baseline"/>
    </w:pPr>
    <w:rPr>
      <w:rFonts w:ascii="Arial" w:hAnsi="Arial" w:cs="Arial"/>
      <w:color w:val="000000"/>
    </w:rPr>
  </w:style>
  <w:style w:type="character" w:customStyle="1" w:styleId="a0">
    <w:name w:val="Гипертекстовая ссылка"/>
    <w:uiPriority w:val="99"/>
    <w:rsid w:val="00B5657A"/>
    <w:rPr>
      <w:b/>
      <w:color w:val="008000"/>
      <w:sz w:val="20"/>
      <w:u w:val="single"/>
    </w:rPr>
  </w:style>
  <w:style w:type="character" w:customStyle="1" w:styleId="a1">
    <w:name w:val="Цветовое выделение"/>
    <w:uiPriority w:val="99"/>
    <w:rsid w:val="00B5657A"/>
    <w:rPr>
      <w:b/>
      <w:color w:val="000080"/>
      <w:sz w:val="20"/>
    </w:rPr>
  </w:style>
  <w:style w:type="paragraph" w:customStyle="1" w:styleId="114pt">
    <w:name w:val="Стиль Заголовок 1 + 14 pt"/>
    <w:basedOn w:val="Heading1"/>
    <w:uiPriority w:val="99"/>
    <w:rsid w:val="00B5657A"/>
    <w:pPr>
      <w:spacing w:after="0" w:line="360" w:lineRule="exact"/>
    </w:pPr>
    <w:rPr>
      <w:b/>
      <w:bCs/>
      <w:caps/>
    </w:rPr>
  </w:style>
  <w:style w:type="paragraph" w:customStyle="1" w:styleId="114pt00">
    <w:name w:val="Стиль Заголовок 1 + 14 pt Перед:  0 пт После:  0 пт"/>
    <w:basedOn w:val="Heading1"/>
    <w:uiPriority w:val="99"/>
    <w:rsid w:val="00B5657A"/>
    <w:pPr>
      <w:spacing w:after="0" w:line="360" w:lineRule="exact"/>
    </w:pPr>
  </w:style>
  <w:style w:type="paragraph" w:customStyle="1" w:styleId="114pt127">
    <w:name w:val="Стиль Заголовок 1 + 14 pt влево Первая строка:  127 см Перед:  ..."/>
    <w:basedOn w:val="Heading1"/>
    <w:uiPriority w:val="99"/>
    <w:rsid w:val="00B5657A"/>
    <w:pPr>
      <w:tabs>
        <w:tab w:val="left" w:pos="2268"/>
      </w:tabs>
      <w:spacing w:before="360" w:after="480"/>
      <w:ind w:left="2268" w:hanging="1559"/>
    </w:pPr>
  </w:style>
  <w:style w:type="character" w:customStyle="1" w:styleId="114pt1270">
    <w:name w:val="Стиль Стиль Заголовок 1 + 14 pt влево Первая строка:  127 см Перед:... Знак"/>
    <w:uiPriority w:val="99"/>
    <w:rsid w:val="00B5657A"/>
    <w:rPr>
      <w:b/>
      <w:kern w:val="32"/>
      <w:sz w:val="24"/>
      <w:lang w:val="ru-RU" w:eastAsia="ru-RU"/>
    </w:rPr>
  </w:style>
  <w:style w:type="character" w:customStyle="1" w:styleId="114pt1271">
    <w:name w:val="Стиль Заголовок 1 + 14 pt влево Первая строка:  127 см Перед:  ... Знак"/>
    <w:uiPriority w:val="99"/>
    <w:rsid w:val="00B5657A"/>
    <w:rPr>
      <w:b/>
      <w:kern w:val="32"/>
      <w:sz w:val="24"/>
      <w:lang w:val="ru-RU" w:eastAsia="ru-RU"/>
    </w:rPr>
  </w:style>
  <w:style w:type="paragraph" w:styleId="NormalWeb">
    <w:name w:val="Normal (Web)"/>
    <w:basedOn w:val="Normal"/>
    <w:uiPriority w:val="99"/>
    <w:rsid w:val="00B5657A"/>
    <w:pPr>
      <w:widowControl w:val="0"/>
      <w:adjustRightInd w:val="0"/>
      <w:spacing w:before="100" w:beforeAutospacing="1" w:after="100" w:afterAutospacing="1"/>
      <w:jc w:val="both"/>
      <w:textAlignment w:val="baseline"/>
    </w:pPr>
    <w:rPr>
      <w:rFonts w:ascii="Arial" w:hAnsi="Arial" w:cs="Arial"/>
      <w:color w:val="000000"/>
      <w:sz w:val="22"/>
      <w:szCs w:val="22"/>
    </w:rPr>
  </w:style>
  <w:style w:type="paragraph" w:styleId="BlockText">
    <w:name w:val="Block Text"/>
    <w:basedOn w:val="Normal"/>
    <w:uiPriority w:val="99"/>
    <w:rsid w:val="00B5657A"/>
    <w:pPr>
      <w:widowControl w:val="0"/>
      <w:overflowPunct w:val="0"/>
      <w:autoSpaceDE w:val="0"/>
      <w:autoSpaceDN w:val="0"/>
      <w:adjustRightInd w:val="0"/>
      <w:ind w:left="114" w:right="-170"/>
      <w:textAlignment w:val="baseline"/>
    </w:pPr>
    <w:rPr>
      <w:rFonts w:ascii="Times New Roman CYR" w:hAnsi="Times New Roman CYR" w:cs="Times New Roman CYR"/>
    </w:rPr>
  </w:style>
  <w:style w:type="paragraph" w:customStyle="1" w:styleId="ConsPlusNormal">
    <w:name w:val="ConsPlusNormal"/>
    <w:uiPriority w:val="99"/>
    <w:rsid w:val="00B5657A"/>
    <w:pPr>
      <w:widowControl w:val="0"/>
      <w:autoSpaceDE w:val="0"/>
      <w:autoSpaceDN w:val="0"/>
      <w:adjustRightInd w:val="0"/>
      <w:spacing w:line="360" w:lineRule="atLeast"/>
      <w:ind w:firstLine="720"/>
      <w:jc w:val="both"/>
      <w:textAlignment w:val="baseline"/>
    </w:pPr>
    <w:rPr>
      <w:rFonts w:ascii="Arial" w:eastAsia="Times New Roman" w:hAnsi="Arial" w:cs="Arial"/>
      <w:sz w:val="20"/>
      <w:szCs w:val="20"/>
    </w:rPr>
  </w:style>
  <w:style w:type="paragraph" w:styleId="Title">
    <w:name w:val="Title"/>
    <w:basedOn w:val="Normal"/>
    <w:link w:val="TitleChar"/>
    <w:uiPriority w:val="99"/>
    <w:qFormat/>
    <w:locked/>
    <w:rsid w:val="00B5657A"/>
    <w:pPr>
      <w:widowControl w:val="0"/>
      <w:adjustRightInd w:val="0"/>
      <w:spacing w:after="240" w:line="360" w:lineRule="exact"/>
      <w:ind w:left="567" w:right="567"/>
      <w:jc w:val="center"/>
      <w:textAlignment w:val="baseline"/>
      <w:outlineLvl w:val="0"/>
    </w:pPr>
    <w:rPr>
      <w:rFonts w:ascii="Times New Roman CYR" w:hAnsi="Times New Roman CYR" w:cs="Times New Roman CYR"/>
      <w:b/>
      <w:bCs/>
      <w:kern w:val="28"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B5657A"/>
    <w:rPr>
      <w:rFonts w:ascii="Times New Roman CYR" w:hAnsi="Times New Roman CYR" w:cs="Times New Roman CYR"/>
      <w:b/>
      <w:bCs/>
      <w:kern w:val="28"/>
      <w:sz w:val="28"/>
      <w:szCs w:val="28"/>
    </w:rPr>
  </w:style>
  <w:style w:type="character" w:styleId="Strong">
    <w:name w:val="Strong"/>
    <w:basedOn w:val="DefaultParagraphFont"/>
    <w:uiPriority w:val="99"/>
    <w:qFormat/>
    <w:locked/>
    <w:rsid w:val="00B5657A"/>
    <w:rPr>
      <w:rFonts w:cs="Times New Roman"/>
      <w:b/>
    </w:rPr>
  </w:style>
  <w:style w:type="paragraph" w:customStyle="1" w:styleId="BodyText21">
    <w:name w:val="Body Text 21"/>
    <w:basedOn w:val="Normal"/>
    <w:uiPriority w:val="99"/>
    <w:rsid w:val="00B5657A"/>
    <w:pPr>
      <w:widowControl w:val="0"/>
      <w:adjustRightInd w:val="0"/>
      <w:jc w:val="both"/>
      <w:textAlignment w:val="baseline"/>
    </w:pPr>
    <w:rPr>
      <w:rFonts w:ascii="Arial" w:hAnsi="Arial" w:cs="Arial"/>
    </w:rPr>
  </w:style>
  <w:style w:type="paragraph" w:styleId="BodyTextIndent2">
    <w:name w:val="Body Text Indent 2"/>
    <w:basedOn w:val="Normal"/>
    <w:link w:val="BodyTextIndent2Char"/>
    <w:uiPriority w:val="99"/>
    <w:rsid w:val="00B5657A"/>
    <w:pPr>
      <w:widowControl w:val="0"/>
      <w:adjustRightInd w:val="0"/>
      <w:ind w:firstLine="709"/>
      <w:jc w:val="both"/>
      <w:textAlignment w:val="baseline"/>
    </w:pPr>
    <w:rPr>
      <w:rFonts w:ascii="Times New Roman CYR" w:hAnsi="Times New Roman CYR" w:cs="Times New Roman CYR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B5657A"/>
    <w:rPr>
      <w:rFonts w:ascii="Times New Roman CYR" w:hAnsi="Times New Roman CYR" w:cs="Times New Roman CYR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B5657A"/>
    <w:pPr>
      <w:widowControl w:val="0"/>
      <w:adjustRightInd w:val="0"/>
      <w:spacing w:line="480" w:lineRule="auto"/>
      <w:ind w:firstLine="709"/>
      <w:jc w:val="both"/>
      <w:textAlignment w:val="baseline"/>
    </w:pPr>
    <w:rPr>
      <w:rFonts w:ascii="Times New Roman CYR" w:hAnsi="Times New Roman CYR" w:cs="Times New Roman CYR"/>
      <w:sz w:val="28"/>
      <w:szCs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B5657A"/>
    <w:rPr>
      <w:rFonts w:ascii="Times New Roman CYR" w:hAnsi="Times New Roman CYR" w:cs="Times New Roman CYR"/>
      <w:sz w:val="28"/>
      <w:szCs w:val="28"/>
    </w:rPr>
  </w:style>
  <w:style w:type="paragraph" w:styleId="FootnoteText">
    <w:name w:val="footnote text"/>
    <w:basedOn w:val="Normal"/>
    <w:link w:val="FootnoteTextChar"/>
    <w:uiPriority w:val="99"/>
    <w:semiHidden/>
    <w:rsid w:val="00B5657A"/>
    <w:pPr>
      <w:widowControl w:val="0"/>
      <w:overflowPunct w:val="0"/>
      <w:autoSpaceDE w:val="0"/>
      <w:autoSpaceDN w:val="0"/>
      <w:adjustRightInd w:val="0"/>
      <w:textAlignment w:val="baseline"/>
    </w:pPr>
    <w:rPr>
      <w:rFonts w:ascii="Times New Roman CYR" w:hAnsi="Times New Roman CYR" w:cs="Times New Roman CYR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B5657A"/>
    <w:rPr>
      <w:rFonts w:ascii="Times New Roman CYR" w:hAnsi="Times New Roman CYR" w:cs="Times New Roman CYR"/>
    </w:rPr>
  </w:style>
  <w:style w:type="character" w:styleId="Emphasis">
    <w:name w:val="Emphasis"/>
    <w:basedOn w:val="DefaultParagraphFont"/>
    <w:uiPriority w:val="99"/>
    <w:qFormat/>
    <w:locked/>
    <w:rsid w:val="00B5657A"/>
    <w:rPr>
      <w:rFonts w:ascii="Times New Roman" w:hAnsi="Times New Roman" w:cs="Times New Roman"/>
      <w:i/>
      <w:spacing w:val="60"/>
      <w:sz w:val="28"/>
    </w:rPr>
  </w:style>
  <w:style w:type="paragraph" w:styleId="BodyText2">
    <w:name w:val="Body Text 2"/>
    <w:basedOn w:val="Normal"/>
    <w:link w:val="BodyText2Char"/>
    <w:uiPriority w:val="99"/>
    <w:rsid w:val="00B5657A"/>
    <w:pPr>
      <w:widowControl w:val="0"/>
      <w:adjustRightInd w:val="0"/>
      <w:ind w:firstLine="550"/>
      <w:jc w:val="both"/>
      <w:textAlignment w:val="baseline"/>
    </w:pPr>
    <w:rPr>
      <w:rFonts w:ascii="Arial" w:hAnsi="Arial" w:cs="Arial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B5657A"/>
    <w:rPr>
      <w:rFonts w:ascii="Arial" w:hAnsi="Arial" w:cs="Arial"/>
      <w:sz w:val="24"/>
      <w:szCs w:val="24"/>
    </w:rPr>
  </w:style>
  <w:style w:type="paragraph" w:styleId="BodyText3">
    <w:name w:val="Body Text 3"/>
    <w:basedOn w:val="Normal"/>
    <w:link w:val="BodyText3Char"/>
    <w:uiPriority w:val="99"/>
    <w:rsid w:val="00B5657A"/>
    <w:pPr>
      <w:widowControl w:val="0"/>
      <w:adjustRightInd w:val="0"/>
      <w:spacing w:after="120"/>
      <w:textAlignment w:val="baseline"/>
    </w:pPr>
    <w:rPr>
      <w:rFonts w:ascii="Times New Roman CYR" w:hAnsi="Times New Roman CYR" w:cs="Times New Roman CYR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B5657A"/>
    <w:rPr>
      <w:rFonts w:ascii="Times New Roman CYR" w:hAnsi="Times New Roman CYR" w:cs="Times New Roman CYR"/>
      <w:sz w:val="16"/>
      <w:szCs w:val="16"/>
    </w:rPr>
  </w:style>
  <w:style w:type="paragraph" w:customStyle="1" w:styleId="Iauiue1">
    <w:name w:val="Iau?iue1"/>
    <w:uiPriority w:val="99"/>
    <w:rsid w:val="00B5657A"/>
    <w:pPr>
      <w:widowControl w:val="0"/>
      <w:adjustRightInd w:val="0"/>
      <w:spacing w:line="360" w:lineRule="atLeast"/>
      <w:jc w:val="both"/>
      <w:textAlignment w:val="baseline"/>
    </w:pPr>
    <w:rPr>
      <w:rFonts w:ascii="Pragmatica" w:eastAsia="Times New Roman" w:hAnsi="Pragmatica" w:cs="Pragmatica"/>
      <w:sz w:val="24"/>
      <w:szCs w:val="24"/>
    </w:rPr>
  </w:style>
  <w:style w:type="paragraph" w:styleId="BodyTextIndent3">
    <w:name w:val="Body Text Indent 3"/>
    <w:basedOn w:val="Normal"/>
    <w:link w:val="BodyTextIndent3Char"/>
    <w:uiPriority w:val="99"/>
    <w:rsid w:val="00B5657A"/>
    <w:pPr>
      <w:widowControl w:val="0"/>
      <w:tabs>
        <w:tab w:val="left" w:pos="1069"/>
      </w:tabs>
      <w:adjustRightInd w:val="0"/>
      <w:spacing w:line="360" w:lineRule="auto"/>
      <w:ind w:left="993" w:hanging="284"/>
      <w:jc w:val="both"/>
      <w:textAlignment w:val="baseline"/>
    </w:pPr>
    <w:rPr>
      <w:rFonts w:ascii="Times New Roman CYR" w:hAnsi="Times New Roman CYR" w:cs="Times New Roman CYR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B5657A"/>
    <w:rPr>
      <w:rFonts w:ascii="Times New Roman CYR" w:hAnsi="Times New Roman CYR" w:cs="Times New Roman CYR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rsid w:val="00B5657A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B5657A"/>
    <w:pPr>
      <w:widowControl w:val="0"/>
      <w:adjustRightInd w:val="0"/>
      <w:spacing w:line="360" w:lineRule="atLeast"/>
      <w:jc w:val="both"/>
      <w:textAlignment w:val="baseline"/>
    </w:pPr>
    <w:rPr>
      <w:rFonts w:ascii="Times New Roman CYR" w:hAnsi="Times New Roman CYR" w:cs="Times New Roman CYR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B5657A"/>
    <w:rPr>
      <w:rFonts w:ascii="Times New Roman CYR" w:hAnsi="Times New Roman CYR" w:cs="Times New Roman CY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B565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B5657A"/>
    <w:rPr>
      <w:b/>
      <w:bCs/>
    </w:rPr>
  </w:style>
  <w:style w:type="paragraph" w:styleId="PlainText">
    <w:name w:val="Plain Text"/>
    <w:basedOn w:val="Normal"/>
    <w:link w:val="PlainTextChar"/>
    <w:uiPriority w:val="99"/>
    <w:rsid w:val="00B5657A"/>
    <w:pPr>
      <w:widowControl w:val="0"/>
      <w:adjustRightInd w:val="0"/>
      <w:textAlignment w:val="baseline"/>
    </w:pPr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B5657A"/>
    <w:rPr>
      <w:rFonts w:ascii="Courier New" w:hAnsi="Courier New" w:cs="Courier New"/>
    </w:rPr>
  </w:style>
  <w:style w:type="paragraph" w:customStyle="1" w:styleId="formattext">
    <w:name w:val="formattext"/>
    <w:uiPriority w:val="99"/>
    <w:rsid w:val="00B5657A"/>
    <w:pPr>
      <w:widowControl w:val="0"/>
      <w:autoSpaceDE w:val="0"/>
      <w:autoSpaceDN w:val="0"/>
      <w:adjustRightInd w:val="0"/>
      <w:spacing w:line="360" w:lineRule="atLeast"/>
      <w:jc w:val="both"/>
      <w:textAlignment w:val="baseline"/>
    </w:pPr>
    <w:rPr>
      <w:rFonts w:ascii="Times New Roman CYR" w:eastAsia="Times New Roman" w:hAnsi="Times New Roman CYR" w:cs="Times New Roman CYR"/>
      <w:sz w:val="18"/>
      <w:szCs w:val="18"/>
    </w:rPr>
  </w:style>
  <w:style w:type="paragraph" w:customStyle="1" w:styleId="headertext">
    <w:name w:val="headertext"/>
    <w:uiPriority w:val="99"/>
    <w:rsid w:val="00B5657A"/>
    <w:pPr>
      <w:widowControl w:val="0"/>
      <w:autoSpaceDE w:val="0"/>
      <w:autoSpaceDN w:val="0"/>
      <w:adjustRightInd w:val="0"/>
      <w:spacing w:line="360" w:lineRule="atLeast"/>
      <w:jc w:val="both"/>
      <w:textAlignment w:val="baseline"/>
    </w:pPr>
    <w:rPr>
      <w:rFonts w:ascii="Arial" w:eastAsia="Times New Roman" w:hAnsi="Arial" w:cs="Arial"/>
      <w:b/>
      <w:bCs/>
    </w:rPr>
  </w:style>
  <w:style w:type="character" w:customStyle="1" w:styleId="fontstyle30">
    <w:name w:val="fontstyle30"/>
    <w:uiPriority w:val="99"/>
    <w:rsid w:val="00B5657A"/>
    <w:rPr>
      <w:rFonts w:ascii="Tahoma" w:hAnsi="Tahoma"/>
      <w:color w:val="666666"/>
      <w:sz w:val="17"/>
      <w:bdr w:val="single" w:sz="8" w:space="0" w:color="6F9DD9" w:frame="1"/>
      <w:shd w:val="clear" w:color="auto" w:fill="FFFFFF"/>
    </w:rPr>
  </w:style>
  <w:style w:type="paragraph" w:customStyle="1" w:styleId="style18">
    <w:name w:val="style18"/>
    <w:basedOn w:val="Normal"/>
    <w:uiPriority w:val="99"/>
    <w:rsid w:val="00B5657A"/>
    <w:pPr>
      <w:widowControl w:val="0"/>
      <w:pBdr>
        <w:top w:val="single" w:sz="8" w:space="0" w:color="6F9DD9"/>
        <w:left w:val="single" w:sz="8" w:space="0" w:color="6F9DD9"/>
        <w:right w:val="single" w:sz="8" w:space="0" w:color="6F9DD9"/>
      </w:pBdr>
      <w:shd w:val="clear" w:color="auto" w:fill="FFFFFF"/>
      <w:adjustRightInd w:val="0"/>
      <w:spacing w:before="100" w:beforeAutospacing="1" w:after="100" w:afterAutospacing="1"/>
      <w:textAlignment w:val="top"/>
    </w:pPr>
    <w:rPr>
      <w:rFonts w:ascii="Tahoma" w:hAnsi="Tahoma" w:cs="Tahoma"/>
      <w:color w:val="666666"/>
      <w:sz w:val="17"/>
      <w:szCs w:val="17"/>
    </w:rPr>
  </w:style>
  <w:style w:type="paragraph" w:styleId="BodyText">
    <w:name w:val="Body Text"/>
    <w:basedOn w:val="Normal"/>
    <w:link w:val="BodyTextChar"/>
    <w:uiPriority w:val="99"/>
    <w:rsid w:val="00B5657A"/>
    <w:pPr>
      <w:widowControl w:val="0"/>
      <w:adjustRightInd w:val="0"/>
      <w:spacing w:after="120" w:line="360" w:lineRule="atLeast"/>
      <w:jc w:val="both"/>
      <w:textAlignment w:val="baseline"/>
    </w:pPr>
    <w:rPr>
      <w:rFonts w:ascii="Times New Roman CYR" w:hAnsi="Times New Roman CYR" w:cs="Times New Roman CYR"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B5657A"/>
    <w:rPr>
      <w:rFonts w:ascii="Times New Roman CYR" w:hAnsi="Times New Roman CYR" w:cs="Times New Roman CYR"/>
      <w:sz w:val="28"/>
      <w:szCs w:val="28"/>
    </w:rPr>
  </w:style>
  <w:style w:type="character" w:customStyle="1" w:styleId="FontStyle33">
    <w:name w:val="Font Style33"/>
    <w:uiPriority w:val="99"/>
    <w:rsid w:val="00B5657A"/>
    <w:rPr>
      <w:rFonts w:ascii="Times New Roman" w:hAnsi="Times New Roman"/>
      <w:b/>
      <w:sz w:val="24"/>
    </w:rPr>
  </w:style>
  <w:style w:type="character" w:styleId="Hyperlink">
    <w:name w:val="Hyperlink"/>
    <w:basedOn w:val="DefaultParagraphFont"/>
    <w:uiPriority w:val="99"/>
    <w:rsid w:val="00B5657A"/>
    <w:rPr>
      <w:rFonts w:cs="Times New Roman"/>
      <w:color w:val="0000FF"/>
      <w:u w:val="single"/>
    </w:rPr>
  </w:style>
  <w:style w:type="paragraph" w:customStyle="1" w:styleId="Default">
    <w:name w:val="Default"/>
    <w:uiPriority w:val="99"/>
    <w:rsid w:val="00B5657A"/>
    <w:pPr>
      <w:autoSpaceDE w:val="0"/>
      <w:autoSpaceDN w:val="0"/>
      <w:adjustRightInd w:val="0"/>
    </w:pPr>
    <w:rPr>
      <w:rFonts w:ascii="Times New Roman CYR" w:eastAsia="Times New Roman" w:hAnsi="Times New Roman CYR" w:cs="Times New Roman CYR"/>
      <w:color w:val="000000"/>
      <w:sz w:val="24"/>
      <w:szCs w:val="24"/>
    </w:rPr>
  </w:style>
  <w:style w:type="table" w:styleId="TableGrid">
    <w:name w:val="Table Grid"/>
    <w:basedOn w:val="TableNormal"/>
    <w:uiPriority w:val="99"/>
    <w:locked/>
    <w:rsid w:val="00B5657A"/>
    <w:rPr>
      <w:rFonts w:ascii="Times New Roman CYR" w:eastAsia="Times New Roman" w:hAnsi="Times New Roman CYR" w:cs="Times New Roman CYR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99"/>
    <w:qFormat/>
    <w:locked/>
    <w:rsid w:val="00B5657A"/>
    <w:pPr>
      <w:widowControl w:val="0"/>
      <w:overflowPunct w:val="0"/>
      <w:autoSpaceDE w:val="0"/>
      <w:autoSpaceDN w:val="0"/>
      <w:adjustRightInd w:val="0"/>
      <w:textAlignment w:val="baseline"/>
    </w:pPr>
    <w:rPr>
      <w:rFonts w:ascii="Times New Roman CYR" w:hAnsi="Times New Roman CYR" w:cs="Times New Roman CYR"/>
      <w:b/>
      <w:bCs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B5657A"/>
    <w:rPr>
      <w:rFonts w:cs="Times New Roman"/>
      <w:vertAlign w:val="superscript"/>
    </w:rPr>
  </w:style>
  <w:style w:type="paragraph" w:customStyle="1" w:styleId="a2">
    <w:name w:val="Знак Знак Знак Знак Знак Знак Знак"/>
    <w:basedOn w:val="Normal"/>
    <w:uiPriority w:val="99"/>
    <w:rsid w:val="00B5657A"/>
    <w:pPr>
      <w:widowControl w:val="0"/>
      <w:adjustRightInd w:val="0"/>
      <w:spacing w:after="160" w:line="240" w:lineRule="exact"/>
      <w:jc w:val="right"/>
    </w:pPr>
    <w:rPr>
      <w:rFonts w:ascii="Times New Roman CYR" w:hAnsi="Times New Roman CYR" w:cs="Times New Roman CYR"/>
      <w:sz w:val="20"/>
      <w:szCs w:val="20"/>
      <w:lang w:val="en-GB" w:eastAsia="en-US"/>
    </w:rPr>
  </w:style>
  <w:style w:type="paragraph" w:customStyle="1" w:styleId="HEADERTEXT0">
    <w:name w:val=".HEADERTEXT"/>
    <w:uiPriority w:val="99"/>
    <w:rsid w:val="00B5657A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2B4279"/>
    </w:rPr>
  </w:style>
  <w:style w:type="paragraph" w:customStyle="1" w:styleId="FORMATTEXT0">
    <w:name w:val=".FORMATTEXT"/>
    <w:uiPriority w:val="99"/>
    <w:rsid w:val="00B5657A"/>
    <w:pPr>
      <w:widowControl w:val="0"/>
      <w:autoSpaceDE w:val="0"/>
      <w:autoSpaceDN w:val="0"/>
      <w:adjustRightInd w:val="0"/>
    </w:pPr>
    <w:rPr>
      <w:rFonts w:ascii="Times New Roman CYR" w:eastAsia="Times New Roman" w:hAnsi="Times New Roman CYR" w:cs="Times New Roman CYR"/>
      <w:sz w:val="24"/>
      <w:szCs w:val="24"/>
    </w:rPr>
  </w:style>
  <w:style w:type="character" w:customStyle="1" w:styleId="apple-converted-space">
    <w:name w:val="apple-converted-space"/>
    <w:uiPriority w:val="99"/>
    <w:rsid w:val="00B5657A"/>
  </w:style>
  <w:style w:type="character" w:customStyle="1" w:styleId="match">
    <w:name w:val="match"/>
    <w:uiPriority w:val="99"/>
    <w:rsid w:val="00B5657A"/>
  </w:style>
  <w:style w:type="paragraph" w:customStyle="1" w:styleId="snip">
    <w:name w:val="snip"/>
    <w:basedOn w:val="Normal"/>
    <w:uiPriority w:val="99"/>
    <w:rsid w:val="00B5657A"/>
    <w:pPr>
      <w:spacing w:before="100" w:beforeAutospacing="1" w:after="100" w:afterAutospacing="1"/>
    </w:pPr>
    <w:rPr>
      <w:rFonts w:ascii="Times New Roman CYR" w:hAnsi="Times New Roman CYR" w:cs="Times New Roman CYR"/>
    </w:rPr>
  </w:style>
  <w:style w:type="paragraph" w:customStyle="1" w:styleId="MIDDLEPICT">
    <w:name w:val=".MIDDLEPICT"/>
    <w:uiPriority w:val="99"/>
    <w:rsid w:val="00B5657A"/>
    <w:pPr>
      <w:widowControl w:val="0"/>
      <w:autoSpaceDE w:val="0"/>
      <w:autoSpaceDN w:val="0"/>
      <w:adjustRightInd w:val="0"/>
    </w:pPr>
    <w:rPr>
      <w:rFonts w:ascii="Times New Roman CYR" w:eastAsia="Times New Roman" w:hAnsi="Times New Roman CYR" w:cs="Times New Roman CYR"/>
      <w:sz w:val="24"/>
      <w:szCs w:val="24"/>
    </w:rPr>
  </w:style>
  <w:style w:type="paragraph" w:customStyle="1" w:styleId="1">
    <w:name w:val="Знак Знак Знак Знак Знак Знак Знак1"/>
    <w:basedOn w:val="Normal"/>
    <w:uiPriority w:val="99"/>
    <w:rsid w:val="00B5657A"/>
    <w:pPr>
      <w:widowControl w:val="0"/>
      <w:adjustRightInd w:val="0"/>
      <w:spacing w:after="160" w:line="240" w:lineRule="exact"/>
      <w:jc w:val="right"/>
    </w:pPr>
    <w:rPr>
      <w:rFonts w:ascii="Times New Roman CYR" w:hAnsi="Times New Roman CYR" w:cs="Times New Roman CYR"/>
      <w:sz w:val="20"/>
      <w:szCs w:val="20"/>
      <w:lang w:val="en-GB" w:eastAsia="en-US"/>
    </w:rPr>
  </w:style>
  <w:style w:type="paragraph" w:customStyle="1" w:styleId="a3">
    <w:name w:val="Стиль"/>
    <w:basedOn w:val="Normal"/>
    <w:autoRedefine/>
    <w:uiPriority w:val="99"/>
    <w:rsid w:val="00B5657A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character" w:customStyle="1" w:styleId="s0">
    <w:name w:val="s0"/>
    <w:uiPriority w:val="99"/>
    <w:rsid w:val="00B5657A"/>
    <w:rPr>
      <w:rFonts w:ascii="Times New Roman" w:hAnsi="Times New Roman"/>
      <w:color w:val="000000"/>
      <w:sz w:val="28"/>
      <w:u w:val="none"/>
      <w:effect w:val="none"/>
    </w:rPr>
  </w:style>
  <w:style w:type="paragraph" w:customStyle="1" w:styleId="10">
    <w:name w:val="Абзац списка1"/>
    <w:basedOn w:val="Normal"/>
    <w:uiPriority w:val="99"/>
    <w:rsid w:val="00B5657A"/>
    <w:pPr>
      <w:widowControl w:val="0"/>
      <w:adjustRightInd w:val="0"/>
      <w:spacing w:line="360" w:lineRule="atLeast"/>
      <w:ind w:left="720"/>
      <w:jc w:val="both"/>
      <w:textAlignment w:val="baseline"/>
    </w:pPr>
    <w:rPr>
      <w:rFonts w:ascii="Times New Roman CYR" w:hAnsi="Times New Roman CYR" w:cs="Times New Roman CYR"/>
      <w:sz w:val="28"/>
      <w:szCs w:val="28"/>
    </w:rPr>
  </w:style>
  <w:style w:type="paragraph" w:customStyle="1" w:styleId="a4">
    <w:name w:val="Заголовок ТР ТС"/>
    <w:basedOn w:val="Normal"/>
    <w:link w:val="a5"/>
    <w:uiPriority w:val="99"/>
    <w:rsid w:val="00B5657A"/>
    <w:pPr>
      <w:widowControl w:val="0"/>
      <w:shd w:val="clear" w:color="auto" w:fill="FFFFFF"/>
      <w:tabs>
        <w:tab w:val="left" w:pos="998"/>
      </w:tabs>
      <w:autoSpaceDE w:val="0"/>
      <w:autoSpaceDN w:val="0"/>
      <w:adjustRightInd w:val="0"/>
      <w:spacing w:line="360" w:lineRule="auto"/>
      <w:ind w:firstLine="709"/>
    </w:pPr>
    <w:rPr>
      <w:rFonts w:ascii="Times New Roman CYR" w:eastAsia="Calibri" w:hAnsi="Times New Roman CYR"/>
      <w:sz w:val="28"/>
      <w:szCs w:val="20"/>
    </w:rPr>
  </w:style>
  <w:style w:type="paragraph" w:customStyle="1" w:styleId="a6">
    <w:name w:val="ТР ТС Заголовок"/>
    <w:basedOn w:val="a4"/>
    <w:link w:val="a7"/>
    <w:uiPriority w:val="99"/>
    <w:rsid w:val="00B5657A"/>
    <w:pPr>
      <w:spacing w:after="240"/>
    </w:pPr>
  </w:style>
  <w:style w:type="character" w:customStyle="1" w:styleId="a5">
    <w:name w:val="Заголовок ТР ТС Знак"/>
    <w:link w:val="a4"/>
    <w:uiPriority w:val="99"/>
    <w:locked/>
    <w:rsid w:val="00B5657A"/>
    <w:rPr>
      <w:rFonts w:ascii="Times New Roman CYR" w:hAnsi="Times New Roman CYR"/>
      <w:sz w:val="28"/>
      <w:shd w:val="clear" w:color="auto" w:fill="FFFFFF"/>
    </w:rPr>
  </w:style>
  <w:style w:type="paragraph" w:customStyle="1" w:styleId="a">
    <w:name w:val="ТР ТС"/>
    <w:basedOn w:val="a6"/>
    <w:link w:val="a8"/>
    <w:uiPriority w:val="99"/>
    <w:rsid w:val="00B5657A"/>
    <w:pPr>
      <w:ind w:left="1918" w:hanging="1209"/>
    </w:pPr>
  </w:style>
  <w:style w:type="character" w:customStyle="1" w:styleId="a7">
    <w:name w:val="ТР ТС Заголовок Знак"/>
    <w:link w:val="a6"/>
    <w:uiPriority w:val="99"/>
    <w:locked/>
    <w:rsid w:val="00B5657A"/>
    <w:rPr>
      <w:rFonts w:ascii="Times New Roman CYR" w:hAnsi="Times New Roman CYR"/>
      <w:sz w:val="28"/>
      <w:shd w:val="clear" w:color="auto" w:fill="FFFFFF"/>
    </w:rPr>
  </w:style>
  <w:style w:type="paragraph" w:customStyle="1" w:styleId="11">
    <w:name w:val="Заголовок оглавления1"/>
    <w:basedOn w:val="Heading1"/>
    <w:next w:val="Normal"/>
    <w:uiPriority w:val="99"/>
    <w:semiHidden/>
    <w:rsid w:val="00B5657A"/>
    <w:pPr>
      <w:keepLines/>
      <w:widowControl/>
      <w:adjustRightInd/>
      <w:spacing w:before="480" w:after="0" w:line="276" w:lineRule="auto"/>
      <w:outlineLvl w:val="9"/>
    </w:pPr>
    <w:rPr>
      <w:rFonts w:ascii="Cambria" w:hAnsi="Cambria" w:cs="Cambria"/>
      <w:color w:val="365F91"/>
      <w:lang w:eastAsia="en-US"/>
    </w:rPr>
  </w:style>
  <w:style w:type="character" w:customStyle="1" w:styleId="a8">
    <w:name w:val="ТР ТС Знак"/>
    <w:link w:val="a"/>
    <w:uiPriority w:val="99"/>
    <w:locked/>
    <w:rsid w:val="00B5657A"/>
    <w:rPr>
      <w:rFonts w:ascii="Times New Roman CYR" w:hAnsi="Times New Roman CYR"/>
      <w:sz w:val="28"/>
      <w:shd w:val="clear" w:color="auto" w:fill="FFFFFF"/>
    </w:rPr>
  </w:style>
  <w:style w:type="paragraph" w:styleId="TOC2">
    <w:name w:val="toc 2"/>
    <w:basedOn w:val="Normal"/>
    <w:next w:val="Normal"/>
    <w:autoRedefine/>
    <w:uiPriority w:val="99"/>
    <w:locked/>
    <w:rsid w:val="00B5657A"/>
    <w:pPr>
      <w:spacing w:after="100" w:line="276" w:lineRule="auto"/>
      <w:ind w:left="220"/>
    </w:pPr>
    <w:rPr>
      <w:rFonts w:ascii="Calibri" w:hAnsi="Calibri" w:cs="Calibri"/>
      <w:sz w:val="22"/>
      <w:szCs w:val="22"/>
      <w:lang w:eastAsia="en-US"/>
    </w:rPr>
  </w:style>
  <w:style w:type="paragraph" w:styleId="TOC1">
    <w:name w:val="toc 1"/>
    <w:basedOn w:val="Normal"/>
    <w:next w:val="Normal"/>
    <w:autoRedefine/>
    <w:uiPriority w:val="99"/>
    <w:locked/>
    <w:rsid w:val="00B5657A"/>
    <w:pPr>
      <w:spacing w:after="100" w:line="276" w:lineRule="auto"/>
    </w:pPr>
    <w:rPr>
      <w:rFonts w:ascii="Calibri" w:hAnsi="Calibri" w:cs="Calibri"/>
      <w:sz w:val="22"/>
      <w:szCs w:val="22"/>
      <w:lang w:eastAsia="en-US"/>
    </w:rPr>
  </w:style>
  <w:style w:type="paragraph" w:styleId="TOC3">
    <w:name w:val="toc 3"/>
    <w:basedOn w:val="Normal"/>
    <w:next w:val="Normal"/>
    <w:autoRedefine/>
    <w:uiPriority w:val="99"/>
    <w:locked/>
    <w:rsid w:val="00B5657A"/>
    <w:pPr>
      <w:spacing w:after="100" w:line="276" w:lineRule="auto"/>
      <w:ind w:left="440"/>
    </w:pPr>
    <w:rPr>
      <w:rFonts w:ascii="Calibri" w:hAnsi="Calibri" w:cs="Calibri"/>
      <w:sz w:val="22"/>
      <w:szCs w:val="22"/>
      <w:lang w:eastAsia="en-US"/>
    </w:rPr>
  </w:style>
  <w:style w:type="paragraph" w:customStyle="1" w:styleId="2">
    <w:name w:val="Абзац списка2"/>
    <w:basedOn w:val="Normal"/>
    <w:uiPriority w:val="99"/>
    <w:rsid w:val="00B5657A"/>
    <w:pPr>
      <w:widowControl w:val="0"/>
      <w:adjustRightInd w:val="0"/>
      <w:spacing w:line="360" w:lineRule="atLeast"/>
      <w:ind w:left="720"/>
      <w:jc w:val="both"/>
      <w:textAlignment w:val="baseline"/>
    </w:pPr>
    <w:rPr>
      <w:rFonts w:ascii="Times New Roman CYR" w:hAnsi="Times New Roman CYR" w:cs="Times New Roman CYR"/>
      <w:sz w:val="28"/>
      <w:szCs w:val="28"/>
    </w:rPr>
  </w:style>
  <w:style w:type="paragraph" w:customStyle="1" w:styleId="3">
    <w:name w:val="Абзац списка3"/>
    <w:basedOn w:val="Normal"/>
    <w:uiPriority w:val="99"/>
    <w:rsid w:val="00B5657A"/>
    <w:pPr>
      <w:widowControl w:val="0"/>
      <w:adjustRightInd w:val="0"/>
      <w:spacing w:line="360" w:lineRule="atLeast"/>
      <w:ind w:left="720"/>
      <w:jc w:val="both"/>
      <w:textAlignment w:val="baseline"/>
    </w:pPr>
    <w:rPr>
      <w:rFonts w:ascii="Times New Roman CYR" w:hAnsi="Times New Roman CYR" w:cs="Times New Roman CYR"/>
      <w:sz w:val="28"/>
      <w:szCs w:val="28"/>
    </w:rPr>
  </w:style>
  <w:style w:type="paragraph" w:styleId="Revision">
    <w:name w:val="Revision"/>
    <w:hidden/>
    <w:uiPriority w:val="99"/>
    <w:semiHidden/>
    <w:rsid w:val="00B5657A"/>
    <w:rPr>
      <w:rFonts w:ascii="Times New Roman CYR" w:eastAsia="Times New Roman" w:hAnsi="Times New Roman CYR" w:cs="Times New Roman CYR"/>
      <w:sz w:val="28"/>
      <w:szCs w:val="28"/>
    </w:rPr>
  </w:style>
  <w:style w:type="paragraph" w:customStyle="1" w:styleId="2Fd2">
    <w:name w:val="Осно&lt;2Fdой текст с отступом 2"/>
    <w:basedOn w:val="Normal"/>
    <w:uiPriority w:val="99"/>
    <w:rsid w:val="00B5657A"/>
    <w:pPr>
      <w:widowControl w:val="0"/>
      <w:tabs>
        <w:tab w:val="left" w:pos="993"/>
      </w:tabs>
      <w:spacing w:line="360" w:lineRule="auto"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numbering" w:styleId="1ai">
    <w:name w:val="Outline List 1"/>
    <w:basedOn w:val="NoList"/>
    <w:uiPriority w:val="99"/>
    <w:semiHidden/>
    <w:unhideWhenUsed/>
    <w:rsid w:val="00881FC5"/>
    <w:pPr>
      <w:numPr>
        <w:numId w:val="3"/>
      </w:numPr>
    </w:pPr>
  </w:style>
  <w:style w:type="numbering" w:styleId="111111">
    <w:name w:val="Outline List 2"/>
    <w:basedOn w:val="NoList"/>
    <w:uiPriority w:val="99"/>
    <w:semiHidden/>
    <w:unhideWhenUsed/>
    <w:rsid w:val="00881FC5"/>
    <w:pPr>
      <w:numPr>
        <w:numId w:val="2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26</Pages>
  <Words>11545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</dc:title>
  <dc:subject/>
  <dc:creator>Quantum Group Certification center</dc:creator>
  <cp:keywords/>
  <dc:description/>
  <cp:lastModifiedBy>Информ-аналит отдел</cp:lastModifiedBy>
  <cp:revision>2</cp:revision>
  <cp:lastPrinted>2017-06-21T13:34:00Z</cp:lastPrinted>
  <dcterms:created xsi:type="dcterms:W3CDTF">2018-01-05T16:26:00Z</dcterms:created>
  <dcterms:modified xsi:type="dcterms:W3CDTF">2018-01-05T16:26:00Z</dcterms:modified>
</cp:coreProperties>
</file>